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4DA8" w14:textId="77777777" w:rsidR="000626C1" w:rsidRDefault="000626C1" w:rsidP="002A36A8">
      <w:pPr>
        <w:tabs>
          <w:tab w:val="clear" w:pos="3261"/>
        </w:tabs>
        <w:rPr>
          <w:rFonts w:eastAsia="Times New Roman" w:cs="Times New Roman"/>
          <w:b/>
          <w:sz w:val="32"/>
          <w:u w:val="single"/>
          <w:lang w:eastAsia="pl-PL"/>
        </w:rPr>
      </w:pPr>
    </w:p>
    <w:p w14:paraId="3EC9D2B0" w14:textId="77777777" w:rsidR="00BD4698" w:rsidRDefault="00BD4698" w:rsidP="00125E9E">
      <w:pPr>
        <w:tabs>
          <w:tab w:val="clear" w:pos="3261"/>
        </w:tabs>
        <w:jc w:val="center"/>
        <w:rPr>
          <w:rFonts w:eastAsia="Times New Roman" w:cs="Times New Roman"/>
          <w:b/>
          <w:sz w:val="32"/>
          <w:u w:val="single"/>
          <w:lang w:eastAsia="pl-PL"/>
        </w:rPr>
      </w:pPr>
    </w:p>
    <w:p w14:paraId="5FA48DAB" w14:textId="77777777" w:rsidR="0030304A" w:rsidRPr="00466BAB" w:rsidRDefault="0030304A" w:rsidP="00811AC9">
      <w:pPr>
        <w:tabs>
          <w:tab w:val="clear" w:pos="3261"/>
        </w:tabs>
        <w:jc w:val="center"/>
        <w:rPr>
          <w:rFonts w:ascii="Adobe Heiti Std R" w:eastAsia="Adobe Heiti Std R" w:hAnsi="Adobe Heiti Std R" w:cs="Times New Roman"/>
          <w:b/>
          <w:sz w:val="24"/>
          <w:lang w:eastAsia="pl-PL"/>
        </w:rPr>
      </w:pPr>
      <w:r w:rsidRPr="00466BAB">
        <w:rPr>
          <w:rFonts w:ascii="Adobe Heiti Std R" w:eastAsia="Adobe Heiti Std R" w:hAnsi="Adobe Heiti Std R" w:cs="Times New Roman"/>
          <w:b/>
          <w:sz w:val="24"/>
          <w:lang w:eastAsia="pl-PL"/>
        </w:rPr>
        <w:t>SPECYFIKACJA TECHNICZNA WYKONANIA I ODBIORU ROB</w:t>
      </w:r>
      <w:r w:rsidRPr="00466BAB">
        <w:rPr>
          <w:rFonts w:ascii="MS Gothic" w:eastAsia="MS Gothic" w:hAnsi="MS Gothic" w:cs="MS Gothic" w:hint="eastAsia"/>
          <w:b/>
          <w:sz w:val="24"/>
          <w:lang w:eastAsia="pl-PL"/>
        </w:rPr>
        <w:t>Ó</w:t>
      </w:r>
      <w:r w:rsidRPr="00466BAB">
        <w:rPr>
          <w:rFonts w:ascii="Adobe Heiti Std R" w:eastAsia="Adobe Heiti Std R" w:hAnsi="Adobe Heiti Std R" w:cs="Times New Roman"/>
          <w:b/>
          <w:sz w:val="24"/>
          <w:lang w:eastAsia="pl-PL"/>
        </w:rPr>
        <w:t>T</w:t>
      </w:r>
      <w:r w:rsidR="00466BAB" w:rsidRPr="00466BAB">
        <w:rPr>
          <w:rFonts w:ascii="Adobe Heiti Std R" w:eastAsia="Adobe Heiti Std R" w:hAnsi="Adobe Heiti Std R" w:cs="Times New Roman"/>
          <w:b/>
          <w:sz w:val="24"/>
          <w:lang w:eastAsia="pl-PL"/>
        </w:rPr>
        <w:t xml:space="preserve"> BUDOWLANYCH</w:t>
      </w:r>
    </w:p>
    <w:p w14:paraId="46DBC0E6" w14:textId="77777777" w:rsidR="0030304A" w:rsidRPr="00811AC9" w:rsidRDefault="008765D6" w:rsidP="0030304A">
      <w:pPr>
        <w:tabs>
          <w:tab w:val="clear" w:pos="3261"/>
        </w:tabs>
        <w:jc w:val="center"/>
        <w:rPr>
          <w:rFonts w:ascii="Adobe Heiti Std R" w:eastAsia="Adobe Heiti Std R" w:hAnsi="Adobe Heiti Std R" w:cs="Times New Roman"/>
          <w:b/>
          <w:sz w:val="44"/>
          <w:u w:val="single"/>
          <w:lang w:eastAsia="pl-PL"/>
        </w:rPr>
      </w:pPr>
      <w:r w:rsidRPr="00811AC9">
        <w:rPr>
          <w:rFonts w:ascii="Adobe Heiti Std R" w:eastAsia="Adobe Heiti Std R" w:hAnsi="Adobe Heiti Std R" w:cs="Times New Roman"/>
          <w:b/>
          <w:sz w:val="44"/>
          <w:u w:val="single"/>
          <w:lang w:eastAsia="pl-PL"/>
        </w:rPr>
        <w:t>ST.</w:t>
      </w:r>
      <w:r w:rsidR="0030304A" w:rsidRPr="00811AC9">
        <w:rPr>
          <w:rFonts w:ascii="Adobe Heiti Std R" w:eastAsia="Adobe Heiti Std R" w:hAnsi="Adobe Heiti Std R" w:cs="Times New Roman"/>
          <w:b/>
          <w:sz w:val="44"/>
          <w:u w:val="single"/>
          <w:lang w:eastAsia="pl-PL"/>
        </w:rPr>
        <w:t>00</w:t>
      </w:r>
      <w:r w:rsidRPr="00811AC9">
        <w:rPr>
          <w:rFonts w:ascii="Adobe Heiti Std R" w:eastAsia="Adobe Heiti Std R" w:hAnsi="Adobe Heiti Std R" w:cs="Times New Roman"/>
          <w:b/>
          <w:sz w:val="44"/>
          <w:u w:val="single"/>
          <w:lang w:eastAsia="pl-PL"/>
        </w:rPr>
        <w:t xml:space="preserve">.00 - </w:t>
      </w:r>
      <w:r w:rsidR="0030304A" w:rsidRPr="00811AC9">
        <w:rPr>
          <w:rFonts w:ascii="Adobe Heiti Std R" w:eastAsia="Adobe Heiti Std R" w:hAnsi="Adobe Heiti Std R" w:cs="Times New Roman"/>
          <w:b/>
          <w:sz w:val="44"/>
          <w:u w:val="single"/>
          <w:lang w:eastAsia="pl-PL"/>
        </w:rPr>
        <w:t xml:space="preserve"> WYMAGANIA OG</w:t>
      </w:r>
      <w:r w:rsidR="0030304A" w:rsidRPr="00811AC9">
        <w:rPr>
          <w:rFonts w:ascii="MS Gothic" w:eastAsia="MS Gothic" w:hAnsi="MS Gothic" w:cs="MS Gothic" w:hint="eastAsia"/>
          <w:b/>
          <w:sz w:val="44"/>
          <w:u w:val="single"/>
          <w:lang w:eastAsia="pl-PL"/>
        </w:rPr>
        <w:t>Ó</w:t>
      </w:r>
      <w:r w:rsidR="0030304A" w:rsidRPr="00811AC9">
        <w:rPr>
          <w:rFonts w:ascii="Adobe Heiti Std R" w:eastAsia="Adobe Heiti Std R" w:hAnsi="Adobe Heiti Std R" w:cs="Times New Roman"/>
          <w:b/>
          <w:sz w:val="44"/>
          <w:u w:val="single"/>
          <w:lang w:eastAsia="pl-PL"/>
        </w:rPr>
        <w:t>LNE</w:t>
      </w:r>
    </w:p>
    <w:p w14:paraId="778400FB" w14:textId="77777777" w:rsidR="0030304A" w:rsidRPr="00466BAB" w:rsidRDefault="0030304A" w:rsidP="00712FB1">
      <w:pPr>
        <w:tabs>
          <w:tab w:val="clear" w:pos="3261"/>
        </w:tabs>
        <w:ind w:left="284"/>
        <w:jc w:val="left"/>
        <w:rPr>
          <w:rFonts w:eastAsia="Calibri" w:cs="Times New Roman"/>
          <w:b/>
          <w:sz w:val="32"/>
          <w:szCs w:val="32"/>
          <w:lang w:eastAsia="pl-PL"/>
        </w:rPr>
      </w:pPr>
    </w:p>
    <w:p w14:paraId="1E269DB0" w14:textId="77777777" w:rsidR="002A36A8" w:rsidRPr="00466BAB" w:rsidRDefault="0030304A" w:rsidP="00466BAB">
      <w:pPr>
        <w:tabs>
          <w:tab w:val="center" w:pos="4536"/>
          <w:tab w:val="right" w:pos="9072"/>
        </w:tabs>
        <w:ind w:left="284"/>
        <w:jc w:val="left"/>
        <w:rPr>
          <w:rFonts w:cs="ArialMT"/>
          <w:sz w:val="24"/>
          <w:szCs w:val="24"/>
        </w:rPr>
      </w:pPr>
      <w:r w:rsidRPr="00466BAB">
        <w:rPr>
          <w:rFonts w:cs="ArialMT"/>
          <w:b/>
          <w:sz w:val="24"/>
          <w:szCs w:val="24"/>
        </w:rPr>
        <w:t>Obiekt</w:t>
      </w:r>
      <w:r w:rsidRPr="00466BAB">
        <w:rPr>
          <w:rFonts w:cs="ArialMT"/>
          <w:sz w:val="24"/>
          <w:szCs w:val="24"/>
        </w:rPr>
        <w:t xml:space="preserve"> </w:t>
      </w:r>
      <w:r w:rsidRPr="00466BAB">
        <w:rPr>
          <w:rFonts w:cs="ArialMT"/>
          <w:b/>
          <w:sz w:val="24"/>
          <w:szCs w:val="24"/>
        </w:rPr>
        <w:t>:</w:t>
      </w:r>
      <w:r w:rsidRPr="00466BAB">
        <w:rPr>
          <w:rFonts w:cs="ArialMT"/>
          <w:sz w:val="24"/>
          <w:szCs w:val="24"/>
        </w:rPr>
        <w:t xml:space="preserve">   </w:t>
      </w:r>
    </w:p>
    <w:p w14:paraId="4A7C3032" w14:textId="77777777" w:rsidR="002800BE" w:rsidRDefault="002800BE" w:rsidP="002800BE">
      <w:pPr>
        <w:tabs>
          <w:tab w:val="clear" w:pos="3261"/>
          <w:tab w:val="left" w:pos="709"/>
          <w:tab w:val="left" w:pos="1418"/>
          <w:tab w:val="left" w:pos="2127"/>
        </w:tabs>
        <w:ind w:left="284"/>
        <w:jc w:val="left"/>
        <w:rPr>
          <w:rFonts w:eastAsia="Times New Roman" w:cs="Times New Roman"/>
          <w:bCs/>
          <w:sz w:val="28"/>
          <w:szCs w:val="30"/>
          <w:lang w:eastAsia="ar-SA"/>
        </w:rPr>
      </w:pPr>
      <w:r w:rsidRPr="002800BE">
        <w:rPr>
          <w:rFonts w:eastAsia="Times New Roman" w:cs="Times New Roman"/>
          <w:bCs/>
          <w:sz w:val="28"/>
          <w:szCs w:val="30"/>
          <w:lang w:eastAsia="ar-SA"/>
        </w:rPr>
        <w:t>ARANŻACJA WNĘTRZ POMIESZCZEŃ NR 069 W BUDYNKU COS</w:t>
      </w:r>
      <w:r>
        <w:rPr>
          <w:rFonts w:eastAsia="Times New Roman" w:cs="Times New Roman"/>
          <w:bCs/>
          <w:sz w:val="28"/>
          <w:szCs w:val="30"/>
          <w:lang w:eastAsia="ar-SA"/>
        </w:rPr>
        <w:t xml:space="preserve"> TORWAR NA POTRZEBY ORGANIZACJI  </w:t>
      </w:r>
      <w:r w:rsidRPr="002800BE">
        <w:rPr>
          <w:rFonts w:eastAsia="Times New Roman" w:cs="Times New Roman"/>
          <w:bCs/>
          <w:sz w:val="28"/>
          <w:szCs w:val="30"/>
          <w:lang w:eastAsia="ar-SA"/>
        </w:rPr>
        <w:t>WYDARZEŃ SPORTOWYCH ORGANIZOWANYCH M.IN. PRZEZ POLSKIE ZWIĄZKI SPORTOWE</w:t>
      </w:r>
    </w:p>
    <w:p w14:paraId="1951BE0A" w14:textId="77777777" w:rsidR="002800BE" w:rsidRDefault="002800BE" w:rsidP="00466BAB">
      <w:pPr>
        <w:tabs>
          <w:tab w:val="clear" w:pos="3261"/>
          <w:tab w:val="left" w:pos="709"/>
          <w:tab w:val="left" w:pos="1418"/>
          <w:tab w:val="left" w:pos="2127"/>
        </w:tabs>
        <w:ind w:left="284"/>
        <w:jc w:val="left"/>
        <w:rPr>
          <w:rFonts w:eastAsia="Times New Roman" w:cs="Times New Roman"/>
          <w:bCs/>
          <w:sz w:val="28"/>
          <w:szCs w:val="30"/>
          <w:lang w:eastAsia="ar-SA"/>
        </w:rPr>
      </w:pPr>
      <w:r w:rsidRPr="002800BE">
        <w:rPr>
          <w:rFonts w:eastAsia="Times New Roman" w:cs="Times New Roman"/>
          <w:bCs/>
          <w:sz w:val="28"/>
          <w:szCs w:val="30"/>
          <w:lang w:eastAsia="ar-SA"/>
        </w:rPr>
        <w:t>ul. Łazienkowska 6a , 00-449* Warszawa</w:t>
      </w:r>
    </w:p>
    <w:p w14:paraId="6FF4513C" w14:textId="77777777" w:rsidR="002800BE" w:rsidRPr="00466BAB" w:rsidRDefault="002800BE" w:rsidP="00466BAB">
      <w:pPr>
        <w:tabs>
          <w:tab w:val="clear" w:pos="3261"/>
          <w:tab w:val="left" w:pos="709"/>
          <w:tab w:val="left" w:pos="1418"/>
          <w:tab w:val="left" w:pos="2127"/>
        </w:tabs>
        <w:ind w:left="284"/>
        <w:jc w:val="left"/>
        <w:rPr>
          <w:rFonts w:eastAsia="Times New Roman" w:cs="Times New Roman"/>
          <w:bCs/>
          <w:sz w:val="28"/>
          <w:szCs w:val="30"/>
          <w:lang w:eastAsia="ar-SA"/>
        </w:rPr>
      </w:pPr>
    </w:p>
    <w:p w14:paraId="0ADD4F34" w14:textId="77777777" w:rsidR="002A36A8" w:rsidRPr="00466BAB" w:rsidRDefault="00712FB1" w:rsidP="00466BAB">
      <w:pPr>
        <w:tabs>
          <w:tab w:val="center" w:pos="4536"/>
          <w:tab w:val="right" w:pos="9072"/>
        </w:tabs>
        <w:ind w:left="284"/>
        <w:jc w:val="left"/>
        <w:rPr>
          <w:b/>
          <w:sz w:val="24"/>
          <w:szCs w:val="24"/>
        </w:rPr>
      </w:pPr>
      <w:r w:rsidRPr="00466BAB">
        <w:rPr>
          <w:b/>
          <w:sz w:val="22"/>
          <w:szCs w:val="24"/>
        </w:rPr>
        <w:t>K</w:t>
      </w:r>
      <w:r w:rsidR="002A36A8" w:rsidRPr="00466BAB">
        <w:rPr>
          <w:b/>
          <w:sz w:val="24"/>
          <w:szCs w:val="24"/>
        </w:rPr>
        <w:t>ategoria obiektu budowlanego:</w:t>
      </w:r>
    </w:p>
    <w:p w14:paraId="673440A6" w14:textId="77777777" w:rsidR="00712FB1" w:rsidRPr="00466BAB" w:rsidRDefault="00712FB1" w:rsidP="002800BE">
      <w:pPr>
        <w:tabs>
          <w:tab w:val="clear" w:pos="3261"/>
        </w:tabs>
        <w:ind w:firstLine="284"/>
        <w:rPr>
          <w:rFonts w:eastAsia="Times New Roman" w:cs="Arial"/>
          <w:bCs/>
          <w:sz w:val="22"/>
          <w:szCs w:val="18"/>
          <w:lang w:eastAsia="ar-SA"/>
        </w:rPr>
      </w:pPr>
      <w:r w:rsidRPr="00466BAB">
        <w:rPr>
          <w:rFonts w:eastAsia="Times New Roman" w:cs="Arial"/>
          <w:bCs/>
          <w:sz w:val="22"/>
          <w:szCs w:val="18"/>
          <w:lang w:eastAsia="ar-SA"/>
        </w:rPr>
        <w:t>Ka</w:t>
      </w:r>
      <w:r w:rsidR="002800BE">
        <w:rPr>
          <w:rFonts w:eastAsia="Times New Roman" w:cs="Arial"/>
          <w:bCs/>
          <w:sz w:val="22"/>
          <w:szCs w:val="18"/>
          <w:lang w:eastAsia="ar-SA"/>
        </w:rPr>
        <w:t xml:space="preserve">tegoria obiektu budowlanego: </w:t>
      </w:r>
      <w:r w:rsidR="002800BE" w:rsidRPr="002800BE">
        <w:rPr>
          <w:rFonts w:eastAsia="Times New Roman" w:cs="Arial"/>
          <w:bCs/>
          <w:sz w:val="22"/>
          <w:szCs w:val="18"/>
          <w:lang w:eastAsia="ar-SA"/>
        </w:rPr>
        <w:t xml:space="preserve"> V - obiekty sportu i rekreacji</w:t>
      </w:r>
    </w:p>
    <w:p w14:paraId="5AA11A70" w14:textId="77777777" w:rsidR="002A36A8" w:rsidRPr="00466BAB" w:rsidRDefault="002A36A8" w:rsidP="00466BAB">
      <w:pPr>
        <w:tabs>
          <w:tab w:val="center" w:pos="4536"/>
          <w:tab w:val="right" w:pos="9072"/>
        </w:tabs>
        <w:ind w:left="284"/>
        <w:jc w:val="left"/>
        <w:rPr>
          <w:sz w:val="24"/>
          <w:szCs w:val="24"/>
        </w:rPr>
      </w:pPr>
    </w:p>
    <w:p w14:paraId="7180175F" w14:textId="77777777" w:rsidR="0030304A" w:rsidRPr="00466BAB" w:rsidRDefault="0030304A" w:rsidP="00466BAB">
      <w:pPr>
        <w:autoSpaceDE w:val="0"/>
        <w:autoSpaceDN w:val="0"/>
        <w:adjustRightInd w:val="0"/>
        <w:ind w:left="284"/>
        <w:jc w:val="left"/>
        <w:rPr>
          <w:sz w:val="24"/>
          <w:szCs w:val="24"/>
        </w:rPr>
      </w:pPr>
      <w:r w:rsidRPr="00466BAB">
        <w:rPr>
          <w:b/>
          <w:sz w:val="24"/>
          <w:szCs w:val="24"/>
        </w:rPr>
        <w:t>Inwestor :</w:t>
      </w:r>
    </w:p>
    <w:p w14:paraId="5A0D8BCD" w14:textId="77777777" w:rsidR="002800BE" w:rsidRDefault="002800BE" w:rsidP="00466BAB">
      <w:pPr>
        <w:tabs>
          <w:tab w:val="clear" w:pos="3261"/>
          <w:tab w:val="left" w:pos="4830"/>
        </w:tabs>
        <w:autoSpaceDE w:val="0"/>
        <w:autoSpaceDN w:val="0"/>
        <w:adjustRightInd w:val="0"/>
        <w:ind w:left="284"/>
        <w:jc w:val="left"/>
        <w:rPr>
          <w:rFonts w:eastAsia="Arial-BoldMT" w:cs="Arial-BoldMT"/>
          <w:bCs/>
          <w:sz w:val="24"/>
          <w:szCs w:val="24"/>
        </w:rPr>
      </w:pPr>
      <w:r w:rsidRPr="002800BE">
        <w:rPr>
          <w:rFonts w:eastAsia="Arial-BoldMT" w:cs="Arial-BoldMT"/>
          <w:bCs/>
          <w:sz w:val="24"/>
          <w:szCs w:val="24"/>
        </w:rPr>
        <w:t>CENTRALNY OŚRODEK SPORTU TORWAR</w:t>
      </w:r>
    </w:p>
    <w:p w14:paraId="54B90DB7" w14:textId="77777777" w:rsidR="00466BAB" w:rsidRDefault="002800BE" w:rsidP="00466BAB">
      <w:pPr>
        <w:tabs>
          <w:tab w:val="clear" w:pos="3261"/>
          <w:tab w:val="left" w:pos="4830"/>
        </w:tabs>
        <w:autoSpaceDE w:val="0"/>
        <w:autoSpaceDN w:val="0"/>
        <w:adjustRightInd w:val="0"/>
        <w:ind w:left="284"/>
        <w:jc w:val="left"/>
        <w:rPr>
          <w:rFonts w:eastAsia="Arial-BoldMT" w:cs="Arial-BoldMT"/>
          <w:bCs/>
          <w:sz w:val="24"/>
          <w:szCs w:val="24"/>
        </w:rPr>
      </w:pPr>
      <w:r w:rsidRPr="002800BE">
        <w:rPr>
          <w:rFonts w:eastAsia="Arial-BoldMT" w:cs="Arial-BoldMT"/>
          <w:bCs/>
          <w:sz w:val="24"/>
          <w:szCs w:val="24"/>
        </w:rPr>
        <w:t>ul. Łazienkowska 6a , 00-449* Warszawa</w:t>
      </w:r>
    </w:p>
    <w:p w14:paraId="5A5001F1" w14:textId="77777777" w:rsidR="002800BE" w:rsidRPr="00466BAB" w:rsidRDefault="002800BE" w:rsidP="00466BAB">
      <w:pPr>
        <w:tabs>
          <w:tab w:val="clear" w:pos="3261"/>
          <w:tab w:val="left" w:pos="4830"/>
        </w:tabs>
        <w:autoSpaceDE w:val="0"/>
        <w:autoSpaceDN w:val="0"/>
        <w:adjustRightInd w:val="0"/>
        <w:ind w:left="284"/>
        <w:jc w:val="left"/>
        <w:rPr>
          <w:rFonts w:eastAsia="Arial-BoldMT" w:cs="Arial-BoldMT"/>
          <w:b/>
          <w:bCs/>
          <w:sz w:val="24"/>
          <w:szCs w:val="24"/>
        </w:rPr>
      </w:pPr>
    </w:p>
    <w:p w14:paraId="4A6759EF" w14:textId="77777777" w:rsidR="0030304A" w:rsidRPr="00466BAB" w:rsidRDefault="0030304A" w:rsidP="00466BAB">
      <w:pPr>
        <w:tabs>
          <w:tab w:val="clear" w:pos="3261"/>
        </w:tabs>
        <w:autoSpaceDE w:val="0"/>
        <w:autoSpaceDN w:val="0"/>
        <w:adjustRightInd w:val="0"/>
        <w:ind w:left="284"/>
        <w:jc w:val="left"/>
        <w:rPr>
          <w:rFonts w:eastAsia="Arial-BoldMT" w:cs="Arial-BoldMT"/>
          <w:bCs/>
          <w:sz w:val="24"/>
          <w:szCs w:val="24"/>
        </w:rPr>
      </w:pPr>
      <w:r w:rsidRPr="00466BAB">
        <w:rPr>
          <w:rFonts w:eastAsia="Arial-BoldMT" w:cs="Arial-BoldMT"/>
          <w:b/>
          <w:bCs/>
          <w:sz w:val="24"/>
          <w:szCs w:val="24"/>
        </w:rPr>
        <w:t>Jednostka projektowa :</w:t>
      </w:r>
      <w:r w:rsidRPr="00466BAB">
        <w:rPr>
          <w:rFonts w:eastAsia="Arial-BoldMT" w:cs="Arial-BoldMT"/>
          <w:bCs/>
          <w:sz w:val="24"/>
          <w:szCs w:val="24"/>
        </w:rPr>
        <w:t xml:space="preserve">  </w:t>
      </w:r>
    </w:p>
    <w:p w14:paraId="79F2086D" w14:textId="77777777" w:rsidR="00712FB1" w:rsidRPr="00466BAB" w:rsidRDefault="00712FB1" w:rsidP="00466BAB">
      <w:pPr>
        <w:tabs>
          <w:tab w:val="clear" w:pos="3261"/>
        </w:tabs>
        <w:autoSpaceDE w:val="0"/>
        <w:autoSpaceDN w:val="0"/>
        <w:adjustRightInd w:val="0"/>
        <w:ind w:left="284"/>
        <w:jc w:val="left"/>
        <w:rPr>
          <w:rFonts w:eastAsia="Arial-BoldMT" w:cs="Arial-BoldMT"/>
          <w:bCs/>
          <w:sz w:val="24"/>
          <w:szCs w:val="24"/>
        </w:rPr>
      </w:pPr>
    </w:p>
    <w:p w14:paraId="553A3F4C" w14:textId="77777777" w:rsidR="002A36A8" w:rsidRPr="00466BAB" w:rsidRDefault="00466BAB" w:rsidP="00466BAB">
      <w:pPr>
        <w:pStyle w:val="gwp7dafcd58gmail-m2124327407659845892gwpe70c6c87msonormal"/>
        <w:spacing w:before="0" w:beforeAutospacing="0" w:after="0" w:afterAutospacing="0"/>
        <w:ind w:left="284" w:firstLine="709"/>
        <w:rPr>
          <w:rFonts w:ascii="Arial Narrow" w:hAnsi="Arial Narrow"/>
        </w:rPr>
      </w:pPr>
      <w:r w:rsidRPr="00466BAB">
        <w:rPr>
          <w:rFonts w:ascii="Arial Narrow" w:hAnsi="Arial Narrow"/>
          <w:noProof/>
          <w14:ligatures w14:val="standardContextual"/>
        </w:rPr>
        <w:drawing>
          <wp:inline distT="0" distB="0" distL="0" distR="0" wp14:anchorId="4147FD09" wp14:editId="01C30DF4">
            <wp:extent cx="1076528" cy="417361"/>
            <wp:effectExtent l="0" t="0" r="0" b="1905"/>
            <wp:docPr id="14717378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737835" name="Obraz 147173783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92372" cy="423503"/>
                    </a:xfrm>
                    <a:prstGeom prst="rect">
                      <a:avLst/>
                    </a:prstGeom>
                  </pic:spPr>
                </pic:pic>
              </a:graphicData>
            </a:graphic>
          </wp:inline>
        </w:drawing>
      </w:r>
    </w:p>
    <w:p w14:paraId="369B30A2" w14:textId="77777777" w:rsidR="00466BAB" w:rsidRPr="00466BAB" w:rsidRDefault="00466BAB" w:rsidP="00466BAB">
      <w:pPr>
        <w:widowControl w:val="0"/>
        <w:tabs>
          <w:tab w:val="clear" w:pos="3261"/>
        </w:tabs>
        <w:autoSpaceDE w:val="0"/>
        <w:autoSpaceDN w:val="0"/>
        <w:ind w:left="284" w:right="101"/>
        <w:jc w:val="left"/>
        <w:rPr>
          <w:rFonts w:eastAsia="Arial" w:cs="Arial"/>
          <w:sz w:val="22"/>
        </w:rPr>
      </w:pPr>
      <w:r w:rsidRPr="00466BAB">
        <w:rPr>
          <w:rFonts w:eastAsia="Arial" w:cs="Arial"/>
          <w:sz w:val="22"/>
        </w:rPr>
        <w:t xml:space="preserve"> MyBigBoxArchitekci Sp. z o. o.</w:t>
      </w:r>
    </w:p>
    <w:p w14:paraId="7AA59183" w14:textId="77777777" w:rsidR="0030304A" w:rsidRPr="00466BAB" w:rsidRDefault="00CF04F5" w:rsidP="00466BAB">
      <w:pPr>
        <w:tabs>
          <w:tab w:val="clear" w:pos="3261"/>
          <w:tab w:val="left" w:pos="4923"/>
        </w:tabs>
        <w:autoSpaceDE w:val="0"/>
        <w:autoSpaceDN w:val="0"/>
        <w:adjustRightInd w:val="0"/>
        <w:ind w:left="284"/>
        <w:jc w:val="left"/>
        <w:rPr>
          <w:rFonts w:eastAsia="Arial" w:cs="Arial"/>
          <w:bCs/>
          <w:spacing w:val="-4"/>
          <w:sz w:val="22"/>
        </w:rPr>
      </w:pPr>
      <w:r>
        <w:rPr>
          <w:rFonts w:eastAsia="Arial" w:cs="Arial"/>
          <w:bCs/>
          <w:sz w:val="22"/>
        </w:rPr>
        <w:t xml:space="preserve"> </w:t>
      </w:r>
      <w:r w:rsidR="00466BAB" w:rsidRPr="00466BAB">
        <w:rPr>
          <w:rFonts w:eastAsia="Arial" w:cs="Arial"/>
          <w:bCs/>
          <w:sz w:val="22"/>
        </w:rPr>
        <w:t>ul.</w:t>
      </w:r>
      <w:r w:rsidR="00466BAB" w:rsidRPr="00466BAB">
        <w:rPr>
          <w:rFonts w:eastAsia="Arial" w:cs="Arial"/>
          <w:bCs/>
          <w:spacing w:val="-5"/>
          <w:sz w:val="22"/>
        </w:rPr>
        <w:t xml:space="preserve"> </w:t>
      </w:r>
      <w:r w:rsidR="00466BAB" w:rsidRPr="00466BAB">
        <w:rPr>
          <w:rFonts w:eastAsia="Arial" w:cs="Arial"/>
          <w:bCs/>
          <w:sz w:val="22"/>
        </w:rPr>
        <w:t>Piękna 24/26a</w:t>
      </w:r>
      <w:r w:rsidR="00466BAB" w:rsidRPr="00466BAB">
        <w:rPr>
          <w:rFonts w:eastAsia="Arial" w:cs="Arial"/>
          <w:bCs/>
          <w:spacing w:val="-4"/>
          <w:sz w:val="22"/>
        </w:rPr>
        <w:t xml:space="preserve"> lok.12, 00-549 Warszawa</w:t>
      </w:r>
      <w:r w:rsidR="00466BAB" w:rsidRPr="00466BAB">
        <w:rPr>
          <w:rFonts w:eastAsia="Arial" w:cs="Arial"/>
          <w:bCs/>
          <w:spacing w:val="-4"/>
          <w:sz w:val="22"/>
        </w:rPr>
        <w:tab/>
      </w:r>
    </w:p>
    <w:p w14:paraId="3CCC468D" w14:textId="77777777" w:rsidR="00466BAB" w:rsidRDefault="00466BAB" w:rsidP="00466BAB">
      <w:pPr>
        <w:tabs>
          <w:tab w:val="clear" w:pos="3261"/>
          <w:tab w:val="left" w:pos="4923"/>
        </w:tabs>
        <w:autoSpaceDE w:val="0"/>
        <w:autoSpaceDN w:val="0"/>
        <w:adjustRightInd w:val="0"/>
        <w:ind w:left="284"/>
        <w:jc w:val="left"/>
        <w:rPr>
          <w:rFonts w:eastAsia="Calibri" w:cs="Times New Roman"/>
          <w:b/>
          <w:sz w:val="32"/>
          <w:szCs w:val="32"/>
          <w:lang w:eastAsia="pl-PL"/>
        </w:rPr>
      </w:pPr>
    </w:p>
    <w:p w14:paraId="03BB61B9" w14:textId="77777777" w:rsidR="00466BAB" w:rsidRDefault="00466BAB" w:rsidP="00466BAB">
      <w:pPr>
        <w:tabs>
          <w:tab w:val="clear" w:pos="3261"/>
          <w:tab w:val="left" w:pos="4923"/>
        </w:tabs>
        <w:autoSpaceDE w:val="0"/>
        <w:autoSpaceDN w:val="0"/>
        <w:adjustRightInd w:val="0"/>
        <w:ind w:left="284"/>
        <w:jc w:val="left"/>
        <w:rPr>
          <w:rFonts w:eastAsia="Calibri" w:cs="Times New Roman"/>
          <w:b/>
          <w:sz w:val="32"/>
          <w:szCs w:val="32"/>
          <w:lang w:eastAsia="pl-PL"/>
        </w:rPr>
      </w:pPr>
    </w:p>
    <w:p w14:paraId="46A0A928" w14:textId="77777777" w:rsidR="00466BAB" w:rsidRPr="00466BAB" w:rsidRDefault="00466BAB" w:rsidP="00466BAB">
      <w:pPr>
        <w:tabs>
          <w:tab w:val="clear" w:pos="3261"/>
          <w:tab w:val="left" w:pos="4923"/>
        </w:tabs>
        <w:autoSpaceDE w:val="0"/>
        <w:autoSpaceDN w:val="0"/>
        <w:adjustRightInd w:val="0"/>
        <w:ind w:left="284"/>
        <w:jc w:val="left"/>
        <w:rPr>
          <w:rFonts w:eastAsia="Calibri" w:cs="Times New Roman"/>
          <w:b/>
          <w:sz w:val="32"/>
          <w:szCs w:val="32"/>
          <w:lang w:eastAsia="pl-PL"/>
        </w:rPr>
      </w:pPr>
    </w:p>
    <w:p w14:paraId="1C865127" w14:textId="77777777" w:rsidR="0030304A" w:rsidRPr="00466BAB" w:rsidRDefault="0030304A" w:rsidP="00466BAB">
      <w:pPr>
        <w:tabs>
          <w:tab w:val="clear" w:pos="3261"/>
        </w:tabs>
        <w:suppressAutoHyphens/>
        <w:ind w:left="284"/>
        <w:jc w:val="center"/>
        <w:rPr>
          <w:rFonts w:eastAsia="Times New Roman" w:cs="Times New Roman"/>
          <w:sz w:val="32"/>
          <w:szCs w:val="32"/>
          <w:lang w:eastAsia="ar-SA"/>
        </w:rPr>
      </w:pPr>
      <w:r w:rsidRPr="00466BAB">
        <w:rPr>
          <w:rFonts w:eastAsia="Times New Roman" w:cs="Times New Roman"/>
          <w:sz w:val="32"/>
          <w:szCs w:val="32"/>
          <w:lang w:eastAsia="ar-SA"/>
        </w:rPr>
        <w:t>Oznaczenie kodu według Wspólnego Słownika Zamówień (CPV)</w:t>
      </w:r>
    </w:p>
    <w:p w14:paraId="67E4150A" w14:textId="77777777" w:rsidR="0030304A" w:rsidRPr="00466BAB" w:rsidRDefault="0030304A" w:rsidP="00466BAB">
      <w:pPr>
        <w:tabs>
          <w:tab w:val="clear" w:pos="3261"/>
        </w:tabs>
        <w:suppressAutoHyphens/>
        <w:ind w:left="284"/>
        <w:jc w:val="center"/>
        <w:rPr>
          <w:rFonts w:eastAsia="Times New Roman" w:cs="Times New Roman"/>
          <w:b/>
          <w:sz w:val="28"/>
          <w:szCs w:val="28"/>
          <w:lang w:eastAsia="ar-SA"/>
        </w:rPr>
      </w:pPr>
    </w:p>
    <w:p w14:paraId="3408129A" w14:textId="77777777" w:rsidR="0030304A" w:rsidRPr="00466BAB" w:rsidRDefault="0030304A" w:rsidP="00466BAB">
      <w:pPr>
        <w:tabs>
          <w:tab w:val="clear" w:pos="3261"/>
        </w:tabs>
        <w:ind w:left="284"/>
        <w:jc w:val="center"/>
        <w:rPr>
          <w:rFonts w:eastAsia="Times New Roman" w:cs="ArialMT"/>
          <w:b/>
          <w:sz w:val="28"/>
          <w:szCs w:val="28"/>
          <w:lang w:eastAsia="pl-PL"/>
        </w:rPr>
      </w:pPr>
      <w:r w:rsidRPr="00466BAB">
        <w:rPr>
          <w:rFonts w:eastAsia="Calibri" w:cs="Times New Roman"/>
          <w:b/>
          <w:sz w:val="28"/>
          <w:szCs w:val="28"/>
          <w:lang w:eastAsia="pl-PL"/>
        </w:rPr>
        <w:t>CPV</w:t>
      </w:r>
      <w:r w:rsidRPr="00466BAB">
        <w:rPr>
          <w:rFonts w:eastAsia="Times New Roman" w:cs="ArialMT"/>
          <w:b/>
          <w:sz w:val="28"/>
          <w:szCs w:val="28"/>
          <w:lang w:eastAsia="pl-PL"/>
        </w:rPr>
        <w:t xml:space="preserve"> 450 00000 -7  - roboty budowlane </w:t>
      </w:r>
    </w:p>
    <w:p w14:paraId="34BE5BFD" w14:textId="77777777" w:rsidR="002A36A8" w:rsidRPr="00466BAB" w:rsidRDefault="002A36A8" w:rsidP="00466BAB">
      <w:pPr>
        <w:tabs>
          <w:tab w:val="clear" w:pos="3261"/>
        </w:tabs>
        <w:ind w:left="284"/>
        <w:jc w:val="center"/>
        <w:rPr>
          <w:rFonts w:eastAsia="Times New Roman" w:cs="ArialMT"/>
          <w:b/>
          <w:sz w:val="28"/>
          <w:szCs w:val="28"/>
          <w:lang w:eastAsia="pl-PL"/>
        </w:rPr>
      </w:pPr>
    </w:p>
    <w:p w14:paraId="05DBBBAD" w14:textId="77777777" w:rsidR="00712FB1" w:rsidRPr="00466BAB" w:rsidRDefault="00712FB1" w:rsidP="00466BAB">
      <w:pPr>
        <w:tabs>
          <w:tab w:val="clear" w:pos="3261"/>
        </w:tabs>
        <w:ind w:left="284"/>
        <w:jc w:val="center"/>
        <w:rPr>
          <w:rFonts w:eastAsia="Times New Roman" w:cs="ArialMT"/>
          <w:b/>
          <w:sz w:val="28"/>
          <w:szCs w:val="28"/>
          <w:lang w:eastAsia="pl-PL"/>
        </w:rPr>
      </w:pPr>
    </w:p>
    <w:p w14:paraId="59BB8941" w14:textId="77777777" w:rsidR="00712FB1" w:rsidRPr="00466BAB" w:rsidRDefault="00712FB1" w:rsidP="00466BAB">
      <w:pPr>
        <w:tabs>
          <w:tab w:val="clear" w:pos="3261"/>
        </w:tabs>
        <w:ind w:left="284"/>
        <w:jc w:val="center"/>
        <w:rPr>
          <w:rFonts w:eastAsia="Times New Roman" w:cs="ArialMT"/>
          <w:b/>
          <w:sz w:val="28"/>
          <w:szCs w:val="28"/>
          <w:lang w:eastAsia="pl-PL"/>
        </w:rPr>
      </w:pPr>
    </w:p>
    <w:p w14:paraId="0A8D5F4E" w14:textId="77777777" w:rsidR="0030304A" w:rsidRPr="00466BAB" w:rsidRDefault="0030304A" w:rsidP="00466BAB">
      <w:pPr>
        <w:tabs>
          <w:tab w:val="clear" w:pos="3261"/>
        </w:tabs>
        <w:spacing w:line="276" w:lineRule="auto"/>
        <w:ind w:left="284"/>
        <w:jc w:val="left"/>
        <w:rPr>
          <w:rFonts w:eastAsia="Times New Roman" w:cs="Times New Roman"/>
          <w:b/>
          <w:sz w:val="18"/>
          <w:szCs w:val="20"/>
          <w:lang w:eastAsia="pl-PL"/>
        </w:rPr>
      </w:pPr>
      <w:r w:rsidRPr="00466BAB">
        <w:rPr>
          <w:rFonts w:eastAsia="Times New Roman" w:cs="Times New Roman"/>
          <w:b/>
          <w:sz w:val="18"/>
          <w:szCs w:val="20"/>
          <w:lang w:eastAsia="pl-PL"/>
        </w:rPr>
        <w:t xml:space="preserve">UWAGA: </w:t>
      </w:r>
    </w:p>
    <w:p w14:paraId="6C8DDAE5" w14:textId="77777777" w:rsidR="0030304A" w:rsidRPr="00466BAB" w:rsidRDefault="0030304A" w:rsidP="00466BAB">
      <w:pPr>
        <w:tabs>
          <w:tab w:val="clear" w:pos="3261"/>
        </w:tabs>
        <w:spacing w:line="276" w:lineRule="auto"/>
        <w:ind w:left="284"/>
        <w:jc w:val="left"/>
        <w:rPr>
          <w:rFonts w:eastAsia="Times New Roman" w:cs="Times New Roman"/>
          <w:sz w:val="18"/>
          <w:szCs w:val="20"/>
          <w:lang w:eastAsia="pl-PL"/>
        </w:rPr>
      </w:pPr>
      <w:r w:rsidRPr="00466BAB">
        <w:rPr>
          <w:rFonts w:eastAsia="Times New Roman" w:cs="Times New Roman"/>
          <w:sz w:val="18"/>
          <w:szCs w:val="20"/>
          <w:lang w:eastAsia="pl-PL"/>
        </w:rPr>
        <w:t>Wszelkie nazwy własne produktów, materiałów i urządzeń przywołane w niniejszym projekcie należy</w:t>
      </w:r>
      <w:r w:rsidR="00466BAB" w:rsidRPr="00466BAB">
        <w:rPr>
          <w:rFonts w:eastAsia="Times New Roman" w:cs="Times New Roman"/>
          <w:sz w:val="18"/>
          <w:szCs w:val="20"/>
          <w:lang w:eastAsia="pl-PL"/>
        </w:rPr>
        <w:t xml:space="preserve"> </w:t>
      </w:r>
      <w:r w:rsidRPr="00466BAB">
        <w:rPr>
          <w:rFonts w:eastAsia="Times New Roman" w:cs="Times New Roman"/>
          <w:sz w:val="18"/>
          <w:szCs w:val="20"/>
          <w:lang w:eastAsia="pl-PL"/>
        </w:rPr>
        <w:t>traktować jako przykładowe, służące określeniu pożądanego standardu wykonania i określeniu</w:t>
      </w:r>
      <w:r w:rsidR="00466BAB" w:rsidRPr="00466BAB">
        <w:rPr>
          <w:rFonts w:eastAsia="Times New Roman" w:cs="Times New Roman"/>
          <w:sz w:val="18"/>
          <w:szCs w:val="20"/>
          <w:lang w:eastAsia="pl-PL"/>
        </w:rPr>
        <w:t xml:space="preserve">  </w:t>
      </w:r>
      <w:r w:rsidRPr="00466BAB">
        <w:rPr>
          <w:rFonts w:eastAsia="Times New Roman" w:cs="Times New Roman"/>
          <w:sz w:val="18"/>
          <w:szCs w:val="20"/>
          <w:lang w:eastAsia="pl-PL"/>
        </w:rPr>
        <w:t>niezbędnych właściwości i wymogów założonych w dokumentacji technicznej dla danych rozwiązań.</w:t>
      </w:r>
      <w:r w:rsidR="00466BAB" w:rsidRPr="00466BAB">
        <w:rPr>
          <w:rFonts w:eastAsia="Times New Roman" w:cs="Times New Roman"/>
          <w:sz w:val="18"/>
          <w:szCs w:val="20"/>
          <w:lang w:eastAsia="pl-PL"/>
        </w:rPr>
        <w:t xml:space="preserve"> </w:t>
      </w:r>
      <w:r w:rsidRPr="00466BAB">
        <w:rPr>
          <w:rFonts w:eastAsia="Times New Roman" w:cs="Times New Roman"/>
          <w:sz w:val="18"/>
          <w:szCs w:val="20"/>
          <w:lang w:eastAsia="pl-PL"/>
        </w:rPr>
        <w:t>Dopuszcza się zastąpienie proponowanych rozwiązań (w oparciu o wyroby innych producentów), pod</w:t>
      </w:r>
    </w:p>
    <w:p w14:paraId="19137FCD" w14:textId="77777777" w:rsidR="0030304A" w:rsidRPr="00466BAB" w:rsidRDefault="0030304A" w:rsidP="00466BAB">
      <w:pPr>
        <w:tabs>
          <w:tab w:val="clear" w:pos="3261"/>
        </w:tabs>
        <w:spacing w:line="276" w:lineRule="auto"/>
        <w:ind w:left="284"/>
        <w:jc w:val="left"/>
        <w:rPr>
          <w:rFonts w:eastAsia="Times New Roman" w:cs="Times New Roman"/>
          <w:sz w:val="18"/>
          <w:szCs w:val="20"/>
          <w:lang w:eastAsia="pl-PL"/>
        </w:rPr>
      </w:pPr>
      <w:r w:rsidRPr="00466BAB">
        <w:rPr>
          <w:rFonts w:eastAsia="Times New Roman" w:cs="Times New Roman"/>
          <w:sz w:val="18"/>
          <w:szCs w:val="20"/>
          <w:lang w:eastAsia="pl-PL"/>
        </w:rPr>
        <w:t>warunkiem spełnienia określonych wymagań pod względem parametrów technicznych,</w:t>
      </w:r>
      <w:r w:rsidR="00466BAB" w:rsidRPr="00466BAB">
        <w:rPr>
          <w:rFonts w:eastAsia="Times New Roman" w:cs="Times New Roman"/>
          <w:sz w:val="18"/>
          <w:szCs w:val="20"/>
          <w:lang w:eastAsia="pl-PL"/>
        </w:rPr>
        <w:t xml:space="preserve"> </w:t>
      </w:r>
      <w:r w:rsidRPr="00466BAB">
        <w:rPr>
          <w:rFonts w:eastAsia="Times New Roman" w:cs="Times New Roman"/>
          <w:sz w:val="18"/>
          <w:szCs w:val="20"/>
          <w:lang w:eastAsia="pl-PL"/>
        </w:rPr>
        <w:t>funkcjonalnych i użytkowych wskazanych szczegółowo w dokumentacji projektowej.</w:t>
      </w:r>
    </w:p>
    <w:p w14:paraId="1C1A91A6" w14:textId="77777777" w:rsidR="0030304A" w:rsidRPr="00466BAB" w:rsidRDefault="0030304A" w:rsidP="00466BAB">
      <w:pPr>
        <w:tabs>
          <w:tab w:val="clear" w:pos="3261"/>
        </w:tabs>
        <w:spacing w:line="276" w:lineRule="auto"/>
        <w:ind w:left="284"/>
        <w:jc w:val="left"/>
        <w:rPr>
          <w:rFonts w:eastAsia="Times New Roman" w:cs="Times New Roman"/>
          <w:szCs w:val="20"/>
          <w:lang w:eastAsia="pl-PL"/>
        </w:rPr>
      </w:pPr>
    </w:p>
    <w:p w14:paraId="42524D4B" w14:textId="77777777" w:rsidR="0030304A" w:rsidRPr="00466BAB" w:rsidRDefault="002800BE" w:rsidP="00466BAB">
      <w:pPr>
        <w:tabs>
          <w:tab w:val="clear" w:pos="3261"/>
        </w:tabs>
        <w:spacing w:after="200" w:line="276" w:lineRule="auto"/>
        <w:ind w:left="284"/>
        <w:jc w:val="center"/>
        <w:rPr>
          <w:rFonts w:eastAsia="Times New Roman" w:cs="Times New Roman"/>
          <w:sz w:val="24"/>
          <w:lang w:eastAsia="pl-PL"/>
        </w:rPr>
      </w:pPr>
      <w:r>
        <w:rPr>
          <w:rFonts w:eastAsia="Times New Roman" w:cs="Times New Roman"/>
          <w:sz w:val="24"/>
          <w:lang w:eastAsia="pl-PL"/>
        </w:rPr>
        <w:t>24-04-2026R.</w:t>
      </w:r>
    </w:p>
    <w:p w14:paraId="6A6C14BA" w14:textId="77777777" w:rsidR="0030304A" w:rsidRDefault="0030304A" w:rsidP="00466BAB">
      <w:pPr>
        <w:ind w:left="284" w:right="990"/>
        <w:rPr>
          <w:rFonts w:eastAsia="Times New Roman" w:cs="Times New Roman"/>
          <w:b/>
          <w:sz w:val="32"/>
          <w:u w:val="single"/>
          <w:lang w:eastAsia="pl-PL"/>
        </w:rPr>
      </w:pPr>
    </w:p>
    <w:p w14:paraId="4F6425A5" w14:textId="77777777" w:rsidR="00712FB1" w:rsidRDefault="00712FB1" w:rsidP="0030304A">
      <w:pPr>
        <w:ind w:right="990"/>
        <w:rPr>
          <w:rFonts w:eastAsia="Times New Roman" w:cs="Times New Roman"/>
          <w:b/>
          <w:sz w:val="32"/>
          <w:u w:val="single"/>
          <w:lang w:eastAsia="pl-PL"/>
        </w:rPr>
      </w:pPr>
    </w:p>
    <w:p w14:paraId="5005115E" w14:textId="77777777" w:rsidR="00712FB1" w:rsidRDefault="00712FB1" w:rsidP="0030304A">
      <w:pPr>
        <w:ind w:right="990"/>
        <w:rPr>
          <w:rFonts w:eastAsia="Times New Roman" w:cs="Times New Roman"/>
          <w:b/>
          <w:sz w:val="32"/>
          <w:u w:val="single"/>
          <w:lang w:eastAsia="pl-PL"/>
        </w:rPr>
      </w:pPr>
    </w:p>
    <w:p w14:paraId="6D782899" w14:textId="77777777" w:rsidR="00691DDE" w:rsidRDefault="00691DDE" w:rsidP="00125E9E">
      <w:pPr>
        <w:ind w:right="990"/>
        <w:rPr>
          <w:rFonts w:eastAsia="Times New Roman" w:cs="Times New Roman"/>
          <w:b/>
          <w:sz w:val="32"/>
          <w:u w:val="single"/>
          <w:lang w:eastAsia="pl-PL"/>
        </w:rPr>
      </w:pPr>
    </w:p>
    <w:p w14:paraId="35BA738A" w14:textId="77777777" w:rsidR="00CF04F5" w:rsidRDefault="00CF04F5" w:rsidP="00125E9E">
      <w:pPr>
        <w:ind w:right="990"/>
      </w:pPr>
    </w:p>
    <w:p w14:paraId="4CEF35A5" w14:textId="77777777" w:rsidR="0026609A" w:rsidRPr="00691DDE" w:rsidRDefault="0026609A" w:rsidP="00125E9E">
      <w:pPr>
        <w:ind w:right="990"/>
      </w:pPr>
    </w:p>
    <w:p w14:paraId="0FE9E3D8" w14:textId="77777777" w:rsidR="00432126" w:rsidRPr="00691DDE" w:rsidRDefault="00BD4698" w:rsidP="00125E9E">
      <w:pPr>
        <w:ind w:right="990"/>
      </w:pPr>
      <w:r>
        <w:t>SPIS TREŚCI:</w:t>
      </w:r>
    </w:p>
    <w:p w14:paraId="1AD69456" w14:textId="77777777" w:rsidR="001E5D29" w:rsidRDefault="001E5D29" w:rsidP="00125E9E">
      <w:pPr>
        <w:ind w:right="990"/>
      </w:pPr>
    </w:p>
    <w:sdt>
      <w:sdtPr>
        <w:rPr>
          <w:rFonts w:asciiTheme="majorHAnsi" w:eastAsiaTheme="majorEastAsia" w:hAnsiTheme="majorHAnsi" w:cstheme="majorBidi"/>
          <w:b w:val="0"/>
          <w:bCs w:val="0"/>
          <w:caps w:val="0"/>
          <w:color w:val="365F91" w:themeColor="accent1" w:themeShade="BF"/>
          <w:sz w:val="28"/>
          <w:szCs w:val="28"/>
          <w:lang w:eastAsia="pl-PL"/>
        </w:rPr>
        <w:id w:val="467247040"/>
        <w:docPartObj>
          <w:docPartGallery w:val="Table of Contents"/>
          <w:docPartUnique/>
        </w:docPartObj>
      </w:sdtPr>
      <w:sdtEndPr>
        <w:rPr>
          <w:rFonts w:ascii="Arial Narrow" w:eastAsiaTheme="minorHAnsi" w:hAnsi="Arial Narrow" w:cstheme="minorBidi"/>
          <w:color w:val="auto"/>
          <w:sz w:val="20"/>
          <w:szCs w:val="22"/>
          <w:lang w:eastAsia="en-US"/>
        </w:rPr>
      </w:sdtEndPr>
      <w:sdtContent>
        <w:p w14:paraId="350569EE" w14:textId="66013F0A" w:rsidR="00DD6755" w:rsidRDefault="00CF51E6">
          <w:pPr>
            <w:pStyle w:val="Spistreci1"/>
            <w:tabs>
              <w:tab w:val="left" w:pos="400"/>
              <w:tab w:val="right" w:leader="dot" w:pos="9628"/>
            </w:tabs>
            <w:rPr>
              <w:rFonts w:eastAsiaTheme="minorEastAsia"/>
              <w:b w:val="0"/>
              <w:bCs w:val="0"/>
              <w:caps w:val="0"/>
              <w:noProof/>
              <w:sz w:val="22"/>
              <w:szCs w:val="22"/>
              <w:lang w:eastAsia="pl-PL"/>
            </w:rPr>
          </w:pPr>
          <w:r w:rsidRPr="003624E3">
            <w:rPr>
              <w:b w:val="0"/>
            </w:rPr>
            <w:fldChar w:fldCharType="begin"/>
          </w:r>
          <w:r w:rsidRPr="003624E3">
            <w:rPr>
              <w:b w:val="0"/>
            </w:rPr>
            <w:instrText xml:space="preserve"> TOC \o "1-3" \h \z \u </w:instrText>
          </w:r>
          <w:r w:rsidRPr="003624E3">
            <w:rPr>
              <w:b w:val="0"/>
            </w:rPr>
            <w:fldChar w:fldCharType="separate"/>
          </w:r>
          <w:hyperlink w:anchor="_Toc228957078" w:history="1">
            <w:r w:rsidR="00DD6755" w:rsidRPr="00A818D7">
              <w:rPr>
                <w:rStyle w:val="Hipercze"/>
                <w:noProof/>
              </w:rPr>
              <w:t>1.</w:t>
            </w:r>
            <w:r w:rsidR="00DD6755">
              <w:rPr>
                <w:rFonts w:eastAsiaTheme="minorEastAsia"/>
                <w:b w:val="0"/>
                <w:bCs w:val="0"/>
                <w:caps w:val="0"/>
                <w:noProof/>
                <w:sz w:val="22"/>
                <w:szCs w:val="22"/>
                <w:lang w:eastAsia="pl-PL"/>
              </w:rPr>
              <w:tab/>
            </w:r>
            <w:r w:rsidR="00DD6755" w:rsidRPr="00A818D7">
              <w:rPr>
                <w:rStyle w:val="Hipercze"/>
                <w:noProof/>
              </w:rPr>
              <w:t>Część ogólna:</w:t>
            </w:r>
            <w:r w:rsidR="00DD6755">
              <w:rPr>
                <w:noProof/>
                <w:webHidden/>
              </w:rPr>
              <w:tab/>
            </w:r>
            <w:r w:rsidR="00DD6755">
              <w:rPr>
                <w:noProof/>
                <w:webHidden/>
              </w:rPr>
              <w:fldChar w:fldCharType="begin"/>
            </w:r>
            <w:r w:rsidR="00DD6755">
              <w:rPr>
                <w:noProof/>
                <w:webHidden/>
              </w:rPr>
              <w:instrText xml:space="preserve"> PAGEREF _Toc228957078 \h </w:instrText>
            </w:r>
            <w:r w:rsidR="00DD6755">
              <w:rPr>
                <w:noProof/>
                <w:webHidden/>
              </w:rPr>
            </w:r>
            <w:r w:rsidR="00DD6755">
              <w:rPr>
                <w:noProof/>
                <w:webHidden/>
              </w:rPr>
              <w:fldChar w:fldCharType="separate"/>
            </w:r>
            <w:r w:rsidR="00CC59B7">
              <w:rPr>
                <w:noProof/>
                <w:webHidden/>
              </w:rPr>
              <w:t>3</w:t>
            </w:r>
            <w:r w:rsidR="00DD6755">
              <w:rPr>
                <w:noProof/>
                <w:webHidden/>
              </w:rPr>
              <w:fldChar w:fldCharType="end"/>
            </w:r>
          </w:hyperlink>
        </w:p>
        <w:p w14:paraId="2BBD9C44" w14:textId="361DD08A"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79" w:history="1">
            <w:r w:rsidRPr="00A818D7">
              <w:rPr>
                <w:rStyle w:val="Hipercze"/>
                <w:noProof/>
              </w:rPr>
              <w:t>1.1.</w:t>
            </w:r>
            <w:r>
              <w:rPr>
                <w:rFonts w:eastAsiaTheme="minorEastAsia"/>
                <w:smallCaps w:val="0"/>
                <w:noProof/>
                <w:sz w:val="22"/>
                <w:szCs w:val="22"/>
                <w:lang w:eastAsia="pl-PL"/>
              </w:rPr>
              <w:tab/>
            </w:r>
            <w:r w:rsidRPr="00A818D7">
              <w:rPr>
                <w:rStyle w:val="Hipercze"/>
                <w:noProof/>
              </w:rPr>
              <w:t>PRZEDMIOT SPECYFIKACJI TECHNICZNEJ :</w:t>
            </w:r>
            <w:r>
              <w:rPr>
                <w:noProof/>
                <w:webHidden/>
              </w:rPr>
              <w:tab/>
            </w:r>
            <w:r>
              <w:rPr>
                <w:noProof/>
                <w:webHidden/>
              </w:rPr>
              <w:fldChar w:fldCharType="begin"/>
            </w:r>
            <w:r>
              <w:rPr>
                <w:noProof/>
                <w:webHidden/>
              </w:rPr>
              <w:instrText xml:space="preserve"> PAGEREF _Toc228957079 \h </w:instrText>
            </w:r>
            <w:r>
              <w:rPr>
                <w:noProof/>
                <w:webHidden/>
              </w:rPr>
            </w:r>
            <w:r>
              <w:rPr>
                <w:noProof/>
                <w:webHidden/>
              </w:rPr>
              <w:fldChar w:fldCharType="separate"/>
            </w:r>
            <w:r w:rsidR="00CC59B7">
              <w:rPr>
                <w:noProof/>
                <w:webHidden/>
              </w:rPr>
              <w:t>3</w:t>
            </w:r>
            <w:r>
              <w:rPr>
                <w:noProof/>
                <w:webHidden/>
              </w:rPr>
              <w:fldChar w:fldCharType="end"/>
            </w:r>
          </w:hyperlink>
        </w:p>
        <w:p w14:paraId="24209726" w14:textId="1CF004D6"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0" w:history="1">
            <w:r w:rsidRPr="00A818D7">
              <w:rPr>
                <w:rStyle w:val="Hipercze"/>
                <w:noProof/>
              </w:rPr>
              <w:t>1.2.</w:t>
            </w:r>
            <w:r>
              <w:rPr>
                <w:rFonts w:eastAsiaTheme="minorEastAsia"/>
                <w:smallCaps w:val="0"/>
                <w:noProof/>
                <w:sz w:val="22"/>
                <w:szCs w:val="22"/>
                <w:lang w:eastAsia="pl-PL"/>
              </w:rPr>
              <w:tab/>
            </w:r>
            <w:r w:rsidRPr="00A818D7">
              <w:rPr>
                <w:rStyle w:val="Hipercze"/>
                <w:noProof/>
              </w:rPr>
              <w:t>INWESTOR:</w:t>
            </w:r>
            <w:r>
              <w:rPr>
                <w:noProof/>
                <w:webHidden/>
              </w:rPr>
              <w:tab/>
            </w:r>
            <w:r>
              <w:rPr>
                <w:noProof/>
                <w:webHidden/>
              </w:rPr>
              <w:fldChar w:fldCharType="begin"/>
            </w:r>
            <w:r>
              <w:rPr>
                <w:noProof/>
                <w:webHidden/>
              </w:rPr>
              <w:instrText xml:space="preserve"> PAGEREF _Toc228957080 \h </w:instrText>
            </w:r>
            <w:r>
              <w:rPr>
                <w:noProof/>
                <w:webHidden/>
              </w:rPr>
            </w:r>
            <w:r>
              <w:rPr>
                <w:noProof/>
                <w:webHidden/>
              </w:rPr>
              <w:fldChar w:fldCharType="separate"/>
            </w:r>
            <w:r w:rsidR="00CC59B7">
              <w:rPr>
                <w:noProof/>
                <w:webHidden/>
              </w:rPr>
              <w:t>3</w:t>
            </w:r>
            <w:r>
              <w:rPr>
                <w:noProof/>
                <w:webHidden/>
              </w:rPr>
              <w:fldChar w:fldCharType="end"/>
            </w:r>
          </w:hyperlink>
        </w:p>
        <w:p w14:paraId="11535A5C" w14:textId="06CD0D38"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1" w:history="1">
            <w:r w:rsidRPr="00A818D7">
              <w:rPr>
                <w:rStyle w:val="Hipercze"/>
                <w:rFonts w:eastAsia="Arial-BoldMT"/>
                <w:noProof/>
              </w:rPr>
              <w:t>1.3.</w:t>
            </w:r>
            <w:r>
              <w:rPr>
                <w:rFonts w:eastAsiaTheme="minorEastAsia"/>
                <w:smallCaps w:val="0"/>
                <w:noProof/>
                <w:sz w:val="22"/>
                <w:szCs w:val="22"/>
                <w:lang w:eastAsia="pl-PL"/>
              </w:rPr>
              <w:tab/>
            </w:r>
            <w:r w:rsidRPr="00A818D7">
              <w:rPr>
                <w:rStyle w:val="Hipercze"/>
                <w:rFonts w:eastAsia="Arial-BoldMT"/>
                <w:noProof/>
              </w:rPr>
              <w:t>JEDNODTKA PROJEKTOWA</w:t>
            </w:r>
            <w:r>
              <w:rPr>
                <w:noProof/>
                <w:webHidden/>
              </w:rPr>
              <w:tab/>
            </w:r>
            <w:r>
              <w:rPr>
                <w:noProof/>
                <w:webHidden/>
              </w:rPr>
              <w:fldChar w:fldCharType="begin"/>
            </w:r>
            <w:r>
              <w:rPr>
                <w:noProof/>
                <w:webHidden/>
              </w:rPr>
              <w:instrText xml:space="preserve"> PAGEREF _Toc228957081 \h </w:instrText>
            </w:r>
            <w:r>
              <w:rPr>
                <w:noProof/>
                <w:webHidden/>
              </w:rPr>
            </w:r>
            <w:r>
              <w:rPr>
                <w:noProof/>
                <w:webHidden/>
              </w:rPr>
              <w:fldChar w:fldCharType="separate"/>
            </w:r>
            <w:r w:rsidR="00CC59B7">
              <w:rPr>
                <w:noProof/>
                <w:webHidden/>
              </w:rPr>
              <w:t>3</w:t>
            </w:r>
            <w:r>
              <w:rPr>
                <w:noProof/>
                <w:webHidden/>
              </w:rPr>
              <w:fldChar w:fldCharType="end"/>
            </w:r>
          </w:hyperlink>
        </w:p>
        <w:p w14:paraId="45BE2ED3" w14:textId="7EC6C63E"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2" w:history="1">
            <w:r w:rsidRPr="00A818D7">
              <w:rPr>
                <w:rStyle w:val="Hipercze"/>
                <w:noProof/>
              </w:rPr>
              <w:t>1.4.</w:t>
            </w:r>
            <w:r>
              <w:rPr>
                <w:rFonts w:eastAsiaTheme="minorEastAsia"/>
                <w:smallCaps w:val="0"/>
                <w:noProof/>
                <w:sz w:val="22"/>
                <w:szCs w:val="22"/>
                <w:lang w:eastAsia="pl-PL"/>
              </w:rPr>
              <w:tab/>
            </w:r>
            <w:r w:rsidRPr="00A818D7">
              <w:rPr>
                <w:rStyle w:val="Hipercze"/>
                <w:noProof/>
              </w:rPr>
              <w:t>ZAKRES  STROSOWANIA SPECYFIKACJI TECHNICZNEJ :</w:t>
            </w:r>
            <w:r>
              <w:rPr>
                <w:noProof/>
                <w:webHidden/>
              </w:rPr>
              <w:tab/>
            </w:r>
            <w:r>
              <w:rPr>
                <w:noProof/>
                <w:webHidden/>
              </w:rPr>
              <w:fldChar w:fldCharType="begin"/>
            </w:r>
            <w:r>
              <w:rPr>
                <w:noProof/>
                <w:webHidden/>
              </w:rPr>
              <w:instrText xml:space="preserve"> PAGEREF _Toc228957082 \h </w:instrText>
            </w:r>
            <w:r>
              <w:rPr>
                <w:noProof/>
                <w:webHidden/>
              </w:rPr>
            </w:r>
            <w:r>
              <w:rPr>
                <w:noProof/>
                <w:webHidden/>
              </w:rPr>
              <w:fldChar w:fldCharType="separate"/>
            </w:r>
            <w:r w:rsidR="00CC59B7">
              <w:rPr>
                <w:noProof/>
                <w:webHidden/>
              </w:rPr>
              <w:t>3</w:t>
            </w:r>
            <w:r>
              <w:rPr>
                <w:noProof/>
                <w:webHidden/>
              </w:rPr>
              <w:fldChar w:fldCharType="end"/>
            </w:r>
          </w:hyperlink>
        </w:p>
        <w:p w14:paraId="2C171F5B" w14:textId="46999C97"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3" w:history="1">
            <w:r w:rsidRPr="00A818D7">
              <w:rPr>
                <w:rStyle w:val="Hipercze"/>
                <w:noProof/>
              </w:rPr>
              <w:t>1.5.</w:t>
            </w:r>
            <w:r>
              <w:rPr>
                <w:rFonts w:eastAsiaTheme="minorEastAsia"/>
                <w:smallCaps w:val="0"/>
                <w:noProof/>
                <w:sz w:val="22"/>
                <w:szCs w:val="22"/>
                <w:lang w:eastAsia="pl-PL"/>
              </w:rPr>
              <w:tab/>
            </w:r>
            <w:r w:rsidRPr="00A818D7">
              <w:rPr>
                <w:rStyle w:val="Hipercze"/>
                <w:noProof/>
              </w:rPr>
              <w:t>INFORMACJA O TERENIE BUDOWY:</w:t>
            </w:r>
            <w:r>
              <w:rPr>
                <w:noProof/>
                <w:webHidden/>
              </w:rPr>
              <w:tab/>
            </w:r>
            <w:r>
              <w:rPr>
                <w:noProof/>
                <w:webHidden/>
              </w:rPr>
              <w:fldChar w:fldCharType="begin"/>
            </w:r>
            <w:r>
              <w:rPr>
                <w:noProof/>
                <w:webHidden/>
              </w:rPr>
              <w:instrText xml:space="preserve"> PAGEREF _Toc228957083 \h </w:instrText>
            </w:r>
            <w:r>
              <w:rPr>
                <w:noProof/>
                <w:webHidden/>
              </w:rPr>
            </w:r>
            <w:r>
              <w:rPr>
                <w:noProof/>
                <w:webHidden/>
              </w:rPr>
              <w:fldChar w:fldCharType="separate"/>
            </w:r>
            <w:r w:rsidR="00CC59B7">
              <w:rPr>
                <w:noProof/>
                <w:webHidden/>
              </w:rPr>
              <w:t>3</w:t>
            </w:r>
            <w:r>
              <w:rPr>
                <w:noProof/>
                <w:webHidden/>
              </w:rPr>
              <w:fldChar w:fldCharType="end"/>
            </w:r>
          </w:hyperlink>
        </w:p>
        <w:p w14:paraId="0E1AC393" w14:textId="744D7F16"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4" w:history="1">
            <w:r w:rsidRPr="00A818D7">
              <w:rPr>
                <w:rStyle w:val="Hipercze"/>
                <w:noProof/>
              </w:rPr>
              <w:t>1.6.</w:t>
            </w:r>
            <w:r>
              <w:rPr>
                <w:rFonts w:eastAsiaTheme="minorEastAsia"/>
                <w:smallCaps w:val="0"/>
                <w:noProof/>
                <w:sz w:val="22"/>
                <w:szCs w:val="22"/>
                <w:lang w:eastAsia="pl-PL"/>
              </w:rPr>
              <w:tab/>
            </w:r>
            <w:r w:rsidRPr="00A818D7">
              <w:rPr>
                <w:rStyle w:val="Hipercze"/>
                <w:noProof/>
              </w:rPr>
              <w:t>NAZWY I KODY ROBÓT:</w:t>
            </w:r>
            <w:r>
              <w:rPr>
                <w:noProof/>
                <w:webHidden/>
              </w:rPr>
              <w:tab/>
            </w:r>
            <w:r>
              <w:rPr>
                <w:noProof/>
                <w:webHidden/>
              </w:rPr>
              <w:fldChar w:fldCharType="begin"/>
            </w:r>
            <w:r>
              <w:rPr>
                <w:noProof/>
                <w:webHidden/>
              </w:rPr>
              <w:instrText xml:space="preserve"> PAGEREF _Toc228957084 \h </w:instrText>
            </w:r>
            <w:r>
              <w:rPr>
                <w:noProof/>
                <w:webHidden/>
              </w:rPr>
            </w:r>
            <w:r>
              <w:rPr>
                <w:noProof/>
                <w:webHidden/>
              </w:rPr>
              <w:fldChar w:fldCharType="separate"/>
            </w:r>
            <w:r w:rsidR="00CC59B7">
              <w:rPr>
                <w:noProof/>
                <w:webHidden/>
              </w:rPr>
              <w:t>3</w:t>
            </w:r>
            <w:r>
              <w:rPr>
                <w:noProof/>
                <w:webHidden/>
              </w:rPr>
              <w:fldChar w:fldCharType="end"/>
            </w:r>
          </w:hyperlink>
        </w:p>
        <w:p w14:paraId="33CD85E4" w14:textId="21629FAE"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5" w:history="1">
            <w:r w:rsidRPr="00A818D7">
              <w:rPr>
                <w:rStyle w:val="Hipercze"/>
                <w:i/>
                <w:noProof/>
              </w:rPr>
              <w:t>1.7.</w:t>
            </w:r>
            <w:r>
              <w:rPr>
                <w:rFonts w:eastAsiaTheme="minorEastAsia"/>
                <w:smallCaps w:val="0"/>
                <w:noProof/>
                <w:sz w:val="22"/>
                <w:szCs w:val="22"/>
                <w:lang w:eastAsia="pl-PL"/>
              </w:rPr>
              <w:tab/>
            </w:r>
            <w:r w:rsidRPr="00A818D7">
              <w:rPr>
                <w:rStyle w:val="Hipercze"/>
                <w:i/>
                <w:noProof/>
              </w:rPr>
              <w:t>OKREŚLENIA PODSTAWOWE:</w:t>
            </w:r>
            <w:r>
              <w:rPr>
                <w:noProof/>
                <w:webHidden/>
              </w:rPr>
              <w:tab/>
            </w:r>
            <w:r>
              <w:rPr>
                <w:noProof/>
                <w:webHidden/>
              </w:rPr>
              <w:fldChar w:fldCharType="begin"/>
            </w:r>
            <w:r>
              <w:rPr>
                <w:noProof/>
                <w:webHidden/>
              </w:rPr>
              <w:instrText xml:space="preserve"> PAGEREF _Toc228957085 \h </w:instrText>
            </w:r>
            <w:r>
              <w:rPr>
                <w:noProof/>
                <w:webHidden/>
              </w:rPr>
            </w:r>
            <w:r>
              <w:rPr>
                <w:noProof/>
                <w:webHidden/>
              </w:rPr>
              <w:fldChar w:fldCharType="separate"/>
            </w:r>
            <w:r w:rsidR="00CC59B7">
              <w:rPr>
                <w:noProof/>
                <w:webHidden/>
              </w:rPr>
              <w:t>3</w:t>
            </w:r>
            <w:r>
              <w:rPr>
                <w:noProof/>
                <w:webHidden/>
              </w:rPr>
              <w:fldChar w:fldCharType="end"/>
            </w:r>
          </w:hyperlink>
        </w:p>
        <w:p w14:paraId="6E964B1A" w14:textId="601F9A5C"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086" w:history="1">
            <w:r w:rsidRPr="00A818D7">
              <w:rPr>
                <w:rStyle w:val="Hipercze"/>
                <w:noProof/>
              </w:rPr>
              <w:t>1.8.</w:t>
            </w:r>
            <w:r>
              <w:rPr>
                <w:rFonts w:eastAsiaTheme="minorEastAsia"/>
                <w:smallCaps w:val="0"/>
                <w:noProof/>
                <w:sz w:val="22"/>
                <w:szCs w:val="22"/>
                <w:lang w:eastAsia="pl-PL"/>
              </w:rPr>
              <w:tab/>
            </w:r>
            <w:r w:rsidRPr="00A818D7">
              <w:rPr>
                <w:rStyle w:val="Hipercze"/>
                <w:noProof/>
              </w:rPr>
              <w:t>OGÓLNE WYMAGANIA DOTYCZACE ROBÓT:</w:t>
            </w:r>
            <w:r>
              <w:rPr>
                <w:noProof/>
                <w:webHidden/>
              </w:rPr>
              <w:tab/>
            </w:r>
            <w:r>
              <w:rPr>
                <w:noProof/>
                <w:webHidden/>
              </w:rPr>
              <w:fldChar w:fldCharType="begin"/>
            </w:r>
            <w:r>
              <w:rPr>
                <w:noProof/>
                <w:webHidden/>
              </w:rPr>
              <w:instrText xml:space="preserve"> PAGEREF _Toc228957086 \h </w:instrText>
            </w:r>
            <w:r>
              <w:rPr>
                <w:noProof/>
                <w:webHidden/>
              </w:rPr>
            </w:r>
            <w:r>
              <w:rPr>
                <w:noProof/>
                <w:webHidden/>
              </w:rPr>
              <w:fldChar w:fldCharType="separate"/>
            </w:r>
            <w:r w:rsidR="00CC59B7">
              <w:rPr>
                <w:noProof/>
                <w:webHidden/>
              </w:rPr>
              <w:t>8</w:t>
            </w:r>
            <w:r>
              <w:rPr>
                <w:noProof/>
                <w:webHidden/>
              </w:rPr>
              <w:fldChar w:fldCharType="end"/>
            </w:r>
          </w:hyperlink>
        </w:p>
        <w:p w14:paraId="16CC0508" w14:textId="1C105629"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87" w:history="1">
            <w:r w:rsidRPr="00A818D7">
              <w:rPr>
                <w:rStyle w:val="Hipercze"/>
                <w:noProof/>
                <w:lang w:eastAsia="ar-SA"/>
              </w:rPr>
              <w:t>1.8.1.</w:t>
            </w:r>
            <w:r>
              <w:rPr>
                <w:rFonts w:eastAsiaTheme="minorEastAsia"/>
                <w:i w:val="0"/>
                <w:iCs w:val="0"/>
                <w:noProof/>
                <w:sz w:val="22"/>
                <w:szCs w:val="22"/>
                <w:lang w:eastAsia="pl-PL"/>
              </w:rPr>
              <w:tab/>
            </w:r>
            <w:r w:rsidRPr="00A818D7">
              <w:rPr>
                <w:rStyle w:val="Hipercze"/>
                <w:noProof/>
                <w:lang w:eastAsia="ar-SA"/>
              </w:rPr>
              <w:t>PRZEKAZANIE TERENU BUDOWY :</w:t>
            </w:r>
            <w:r>
              <w:rPr>
                <w:noProof/>
                <w:webHidden/>
              </w:rPr>
              <w:tab/>
            </w:r>
            <w:r>
              <w:rPr>
                <w:noProof/>
                <w:webHidden/>
              </w:rPr>
              <w:fldChar w:fldCharType="begin"/>
            </w:r>
            <w:r>
              <w:rPr>
                <w:noProof/>
                <w:webHidden/>
              </w:rPr>
              <w:instrText xml:space="preserve"> PAGEREF _Toc228957087 \h </w:instrText>
            </w:r>
            <w:r>
              <w:rPr>
                <w:noProof/>
                <w:webHidden/>
              </w:rPr>
            </w:r>
            <w:r>
              <w:rPr>
                <w:noProof/>
                <w:webHidden/>
              </w:rPr>
              <w:fldChar w:fldCharType="separate"/>
            </w:r>
            <w:r w:rsidR="00CC59B7">
              <w:rPr>
                <w:noProof/>
                <w:webHidden/>
              </w:rPr>
              <w:t>8</w:t>
            </w:r>
            <w:r>
              <w:rPr>
                <w:noProof/>
                <w:webHidden/>
              </w:rPr>
              <w:fldChar w:fldCharType="end"/>
            </w:r>
          </w:hyperlink>
        </w:p>
        <w:p w14:paraId="2BE9BCA1" w14:textId="010718A9"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88" w:history="1">
            <w:r w:rsidRPr="00A818D7">
              <w:rPr>
                <w:rStyle w:val="Hipercze"/>
                <w:noProof/>
                <w:lang w:eastAsia="ar-SA"/>
              </w:rPr>
              <w:t>1.8.2.</w:t>
            </w:r>
            <w:r>
              <w:rPr>
                <w:rFonts w:eastAsiaTheme="minorEastAsia"/>
                <w:i w:val="0"/>
                <w:iCs w:val="0"/>
                <w:noProof/>
                <w:sz w:val="22"/>
                <w:szCs w:val="22"/>
                <w:lang w:eastAsia="pl-PL"/>
              </w:rPr>
              <w:tab/>
            </w:r>
            <w:r w:rsidRPr="00A818D7">
              <w:rPr>
                <w:rStyle w:val="Hipercze"/>
                <w:noProof/>
                <w:lang w:eastAsia="ar-SA"/>
              </w:rPr>
              <w:t>DOKUMENTACJA PROJEKTOWA:</w:t>
            </w:r>
            <w:r>
              <w:rPr>
                <w:noProof/>
                <w:webHidden/>
              </w:rPr>
              <w:tab/>
            </w:r>
            <w:r>
              <w:rPr>
                <w:noProof/>
                <w:webHidden/>
              </w:rPr>
              <w:fldChar w:fldCharType="begin"/>
            </w:r>
            <w:r>
              <w:rPr>
                <w:noProof/>
                <w:webHidden/>
              </w:rPr>
              <w:instrText xml:space="preserve"> PAGEREF _Toc228957088 \h </w:instrText>
            </w:r>
            <w:r>
              <w:rPr>
                <w:noProof/>
                <w:webHidden/>
              </w:rPr>
            </w:r>
            <w:r>
              <w:rPr>
                <w:noProof/>
                <w:webHidden/>
              </w:rPr>
              <w:fldChar w:fldCharType="separate"/>
            </w:r>
            <w:r w:rsidR="00CC59B7">
              <w:rPr>
                <w:noProof/>
                <w:webHidden/>
              </w:rPr>
              <w:t>8</w:t>
            </w:r>
            <w:r>
              <w:rPr>
                <w:noProof/>
                <w:webHidden/>
              </w:rPr>
              <w:fldChar w:fldCharType="end"/>
            </w:r>
          </w:hyperlink>
        </w:p>
        <w:p w14:paraId="40F63339" w14:textId="0ED63214"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89" w:history="1">
            <w:r w:rsidRPr="00A818D7">
              <w:rPr>
                <w:rStyle w:val="Hipercze"/>
                <w:noProof/>
                <w:lang w:eastAsia="ar-SA"/>
              </w:rPr>
              <w:t>1.8.3.</w:t>
            </w:r>
            <w:r>
              <w:rPr>
                <w:rFonts w:eastAsiaTheme="minorEastAsia"/>
                <w:i w:val="0"/>
                <w:iCs w:val="0"/>
                <w:noProof/>
                <w:sz w:val="22"/>
                <w:szCs w:val="22"/>
                <w:lang w:eastAsia="pl-PL"/>
              </w:rPr>
              <w:tab/>
            </w:r>
            <w:r w:rsidRPr="00A818D7">
              <w:rPr>
                <w:rStyle w:val="Hipercze"/>
                <w:noProof/>
                <w:lang w:eastAsia="ar-SA"/>
              </w:rPr>
              <w:t>ZGODNOŚĆ ROBÓT Z DOKUMENTACJĄ PROJEKTOWĄ:</w:t>
            </w:r>
            <w:r>
              <w:rPr>
                <w:noProof/>
                <w:webHidden/>
              </w:rPr>
              <w:tab/>
            </w:r>
            <w:r>
              <w:rPr>
                <w:noProof/>
                <w:webHidden/>
              </w:rPr>
              <w:fldChar w:fldCharType="begin"/>
            </w:r>
            <w:r>
              <w:rPr>
                <w:noProof/>
                <w:webHidden/>
              </w:rPr>
              <w:instrText xml:space="preserve"> PAGEREF _Toc228957089 \h </w:instrText>
            </w:r>
            <w:r>
              <w:rPr>
                <w:noProof/>
                <w:webHidden/>
              </w:rPr>
            </w:r>
            <w:r>
              <w:rPr>
                <w:noProof/>
                <w:webHidden/>
              </w:rPr>
              <w:fldChar w:fldCharType="separate"/>
            </w:r>
            <w:r w:rsidR="00CC59B7">
              <w:rPr>
                <w:noProof/>
                <w:webHidden/>
              </w:rPr>
              <w:t>8</w:t>
            </w:r>
            <w:r>
              <w:rPr>
                <w:noProof/>
                <w:webHidden/>
              </w:rPr>
              <w:fldChar w:fldCharType="end"/>
            </w:r>
          </w:hyperlink>
        </w:p>
        <w:p w14:paraId="4017D72A" w14:textId="5BC921F9"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0" w:history="1">
            <w:r w:rsidRPr="00A818D7">
              <w:rPr>
                <w:rStyle w:val="Hipercze"/>
                <w:noProof/>
                <w:lang w:eastAsia="ar-SA"/>
              </w:rPr>
              <w:t>1.8.4.</w:t>
            </w:r>
            <w:r>
              <w:rPr>
                <w:rFonts w:eastAsiaTheme="minorEastAsia"/>
                <w:i w:val="0"/>
                <w:iCs w:val="0"/>
                <w:noProof/>
                <w:sz w:val="22"/>
                <w:szCs w:val="22"/>
                <w:lang w:eastAsia="pl-PL"/>
              </w:rPr>
              <w:tab/>
            </w:r>
            <w:r w:rsidRPr="00A818D7">
              <w:rPr>
                <w:rStyle w:val="Hipercze"/>
                <w:noProof/>
                <w:lang w:eastAsia="ar-SA"/>
              </w:rPr>
              <w:t>ZABEZPIECZENIE I ORGANIZACJA TERENU BUDOWY:</w:t>
            </w:r>
            <w:r>
              <w:rPr>
                <w:noProof/>
                <w:webHidden/>
              </w:rPr>
              <w:tab/>
            </w:r>
            <w:r>
              <w:rPr>
                <w:noProof/>
                <w:webHidden/>
              </w:rPr>
              <w:fldChar w:fldCharType="begin"/>
            </w:r>
            <w:r>
              <w:rPr>
                <w:noProof/>
                <w:webHidden/>
              </w:rPr>
              <w:instrText xml:space="preserve"> PAGEREF _Toc228957090 \h </w:instrText>
            </w:r>
            <w:r>
              <w:rPr>
                <w:noProof/>
                <w:webHidden/>
              </w:rPr>
            </w:r>
            <w:r>
              <w:rPr>
                <w:noProof/>
                <w:webHidden/>
              </w:rPr>
              <w:fldChar w:fldCharType="separate"/>
            </w:r>
            <w:r w:rsidR="00CC59B7">
              <w:rPr>
                <w:noProof/>
                <w:webHidden/>
              </w:rPr>
              <w:t>9</w:t>
            </w:r>
            <w:r>
              <w:rPr>
                <w:noProof/>
                <w:webHidden/>
              </w:rPr>
              <w:fldChar w:fldCharType="end"/>
            </w:r>
          </w:hyperlink>
        </w:p>
        <w:p w14:paraId="6DA64EB5" w14:textId="1F19DAA6"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1" w:history="1">
            <w:r w:rsidRPr="00A818D7">
              <w:rPr>
                <w:rStyle w:val="Hipercze"/>
                <w:noProof/>
                <w:lang w:eastAsia="ar-SA"/>
              </w:rPr>
              <w:t>1.8.5.</w:t>
            </w:r>
            <w:r>
              <w:rPr>
                <w:rFonts w:eastAsiaTheme="minorEastAsia"/>
                <w:i w:val="0"/>
                <w:iCs w:val="0"/>
                <w:noProof/>
                <w:sz w:val="22"/>
                <w:szCs w:val="22"/>
                <w:lang w:eastAsia="pl-PL"/>
              </w:rPr>
              <w:tab/>
            </w:r>
            <w:r w:rsidRPr="00A818D7">
              <w:rPr>
                <w:rStyle w:val="Hipercze"/>
                <w:noProof/>
                <w:lang w:eastAsia="ar-SA"/>
              </w:rPr>
              <w:t>OCHRONA ŚRODOWISKA W CZASIE WYKONYWANIA ROBÓT:</w:t>
            </w:r>
            <w:r>
              <w:rPr>
                <w:noProof/>
                <w:webHidden/>
              </w:rPr>
              <w:tab/>
            </w:r>
            <w:r>
              <w:rPr>
                <w:noProof/>
                <w:webHidden/>
              </w:rPr>
              <w:fldChar w:fldCharType="begin"/>
            </w:r>
            <w:r>
              <w:rPr>
                <w:noProof/>
                <w:webHidden/>
              </w:rPr>
              <w:instrText xml:space="preserve"> PAGEREF _Toc228957091 \h </w:instrText>
            </w:r>
            <w:r>
              <w:rPr>
                <w:noProof/>
                <w:webHidden/>
              </w:rPr>
            </w:r>
            <w:r>
              <w:rPr>
                <w:noProof/>
                <w:webHidden/>
              </w:rPr>
              <w:fldChar w:fldCharType="separate"/>
            </w:r>
            <w:r w:rsidR="00CC59B7">
              <w:rPr>
                <w:noProof/>
                <w:webHidden/>
              </w:rPr>
              <w:t>10</w:t>
            </w:r>
            <w:r>
              <w:rPr>
                <w:noProof/>
                <w:webHidden/>
              </w:rPr>
              <w:fldChar w:fldCharType="end"/>
            </w:r>
          </w:hyperlink>
        </w:p>
        <w:p w14:paraId="2026578A" w14:textId="37118B17"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2" w:history="1">
            <w:r w:rsidRPr="00A818D7">
              <w:rPr>
                <w:rStyle w:val="Hipercze"/>
                <w:noProof/>
                <w:lang w:eastAsia="ar-SA"/>
              </w:rPr>
              <w:t>1.8.6.</w:t>
            </w:r>
            <w:r>
              <w:rPr>
                <w:rFonts w:eastAsiaTheme="minorEastAsia"/>
                <w:i w:val="0"/>
                <w:iCs w:val="0"/>
                <w:noProof/>
                <w:sz w:val="22"/>
                <w:szCs w:val="22"/>
                <w:lang w:eastAsia="pl-PL"/>
              </w:rPr>
              <w:tab/>
            </w:r>
            <w:r w:rsidRPr="00A818D7">
              <w:rPr>
                <w:rStyle w:val="Hipercze"/>
                <w:noProof/>
                <w:lang w:eastAsia="ar-SA"/>
              </w:rPr>
              <w:t>OCHRONA PRZECIWPOŻAROWA:</w:t>
            </w:r>
            <w:r>
              <w:rPr>
                <w:noProof/>
                <w:webHidden/>
              </w:rPr>
              <w:tab/>
            </w:r>
            <w:r>
              <w:rPr>
                <w:noProof/>
                <w:webHidden/>
              </w:rPr>
              <w:fldChar w:fldCharType="begin"/>
            </w:r>
            <w:r>
              <w:rPr>
                <w:noProof/>
                <w:webHidden/>
              </w:rPr>
              <w:instrText xml:space="preserve"> PAGEREF _Toc228957092 \h </w:instrText>
            </w:r>
            <w:r>
              <w:rPr>
                <w:noProof/>
                <w:webHidden/>
              </w:rPr>
            </w:r>
            <w:r>
              <w:rPr>
                <w:noProof/>
                <w:webHidden/>
              </w:rPr>
              <w:fldChar w:fldCharType="separate"/>
            </w:r>
            <w:r w:rsidR="00CC59B7">
              <w:rPr>
                <w:noProof/>
                <w:webHidden/>
              </w:rPr>
              <w:t>11</w:t>
            </w:r>
            <w:r>
              <w:rPr>
                <w:noProof/>
                <w:webHidden/>
              </w:rPr>
              <w:fldChar w:fldCharType="end"/>
            </w:r>
          </w:hyperlink>
        </w:p>
        <w:p w14:paraId="79F8FE41" w14:textId="40373423"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3" w:history="1">
            <w:r w:rsidRPr="00A818D7">
              <w:rPr>
                <w:rStyle w:val="Hipercze"/>
                <w:noProof/>
                <w:lang w:eastAsia="ar-SA"/>
              </w:rPr>
              <w:t>1.8.7.</w:t>
            </w:r>
            <w:r>
              <w:rPr>
                <w:rFonts w:eastAsiaTheme="minorEastAsia"/>
                <w:i w:val="0"/>
                <w:iCs w:val="0"/>
                <w:noProof/>
                <w:sz w:val="22"/>
                <w:szCs w:val="22"/>
                <w:lang w:eastAsia="pl-PL"/>
              </w:rPr>
              <w:tab/>
            </w:r>
            <w:r w:rsidRPr="00A818D7">
              <w:rPr>
                <w:rStyle w:val="Hipercze"/>
                <w:noProof/>
                <w:lang w:eastAsia="ar-SA"/>
              </w:rPr>
              <w:t>MATERIAŁY SZKODLIWE DLA OTOCZENIA:</w:t>
            </w:r>
            <w:r>
              <w:rPr>
                <w:noProof/>
                <w:webHidden/>
              </w:rPr>
              <w:tab/>
            </w:r>
            <w:r>
              <w:rPr>
                <w:noProof/>
                <w:webHidden/>
              </w:rPr>
              <w:fldChar w:fldCharType="begin"/>
            </w:r>
            <w:r>
              <w:rPr>
                <w:noProof/>
                <w:webHidden/>
              </w:rPr>
              <w:instrText xml:space="preserve"> PAGEREF _Toc228957093 \h </w:instrText>
            </w:r>
            <w:r>
              <w:rPr>
                <w:noProof/>
                <w:webHidden/>
              </w:rPr>
            </w:r>
            <w:r>
              <w:rPr>
                <w:noProof/>
                <w:webHidden/>
              </w:rPr>
              <w:fldChar w:fldCharType="separate"/>
            </w:r>
            <w:r w:rsidR="00CC59B7">
              <w:rPr>
                <w:noProof/>
                <w:webHidden/>
              </w:rPr>
              <w:t>11</w:t>
            </w:r>
            <w:r>
              <w:rPr>
                <w:noProof/>
                <w:webHidden/>
              </w:rPr>
              <w:fldChar w:fldCharType="end"/>
            </w:r>
          </w:hyperlink>
        </w:p>
        <w:p w14:paraId="603EFB7F" w14:textId="1B426B44"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4" w:history="1">
            <w:r w:rsidRPr="00A818D7">
              <w:rPr>
                <w:rStyle w:val="Hipercze"/>
                <w:noProof/>
                <w:lang w:eastAsia="ar-SA"/>
              </w:rPr>
              <w:t>1.8.8.</w:t>
            </w:r>
            <w:r>
              <w:rPr>
                <w:rFonts w:eastAsiaTheme="minorEastAsia"/>
                <w:i w:val="0"/>
                <w:iCs w:val="0"/>
                <w:noProof/>
                <w:sz w:val="22"/>
                <w:szCs w:val="22"/>
                <w:lang w:eastAsia="pl-PL"/>
              </w:rPr>
              <w:tab/>
            </w:r>
            <w:r w:rsidRPr="00A818D7">
              <w:rPr>
                <w:rStyle w:val="Hipercze"/>
                <w:noProof/>
                <w:lang w:eastAsia="ar-SA"/>
              </w:rPr>
              <w:t>OCHRONA WŁASNOŚCI PUBLICZNEJ I PRYWATNEJ :</w:t>
            </w:r>
            <w:r>
              <w:rPr>
                <w:noProof/>
                <w:webHidden/>
              </w:rPr>
              <w:tab/>
            </w:r>
            <w:r>
              <w:rPr>
                <w:noProof/>
                <w:webHidden/>
              </w:rPr>
              <w:fldChar w:fldCharType="begin"/>
            </w:r>
            <w:r>
              <w:rPr>
                <w:noProof/>
                <w:webHidden/>
              </w:rPr>
              <w:instrText xml:space="preserve"> PAGEREF _Toc228957094 \h </w:instrText>
            </w:r>
            <w:r>
              <w:rPr>
                <w:noProof/>
                <w:webHidden/>
              </w:rPr>
            </w:r>
            <w:r>
              <w:rPr>
                <w:noProof/>
                <w:webHidden/>
              </w:rPr>
              <w:fldChar w:fldCharType="separate"/>
            </w:r>
            <w:r w:rsidR="00CC59B7">
              <w:rPr>
                <w:noProof/>
                <w:webHidden/>
              </w:rPr>
              <w:t>11</w:t>
            </w:r>
            <w:r>
              <w:rPr>
                <w:noProof/>
                <w:webHidden/>
              </w:rPr>
              <w:fldChar w:fldCharType="end"/>
            </w:r>
          </w:hyperlink>
        </w:p>
        <w:p w14:paraId="6B4328F3" w14:textId="1FA91322"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5" w:history="1">
            <w:r w:rsidRPr="00A818D7">
              <w:rPr>
                <w:rStyle w:val="Hipercze"/>
                <w:noProof/>
                <w:lang w:eastAsia="ar-SA"/>
              </w:rPr>
              <w:t>1.8.9.</w:t>
            </w:r>
            <w:r>
              <w:rPr>
                <w:rFonts w:eastAsiaTheme="minorEastAsia"/>
                <w:i w:val="0"/>
                <w:iCs w:val="0"/>
                <w:noProof/>
                <w:sz w:val="22"/>
                <w:szCs w:val="22"/>
                <w:lang w:eastAsia="pl-PL"/>
              </w:rPr>
              <w:tab/>
            </w:r>
            <w:r w:rsidRPr="00A818D7">
              <w:rPr>
                <w:rStyle w:val="Hipercze"/>
                <w:noProof/>
                <w:lang w:eastAsia="ar-SA"/>
              </w:rPr>
              <w:t>BEZPIECZEŃSTWO I HIGIENA PRACY :</w:t>
            </w:r>
            <w:r>
              <w:rPr>
                <w:noProof/>
                <w:webHidden/>
              </w:rPr>
              <w:tab/>
            </w:r>
            <w:r>
              <w:rPr>
                <w:noProof/>
                <w:webHidden/>
              </w:rPr>
              <w:fldChar w:fldCharType="begin"/>
            </w:r>
            <w:r>
              <w:rPr>
                <w:noProof/>
                <w:webHidden/>
              </w:rPr>
              <w:instrText xml:space="preserve"> PAGEREF _Toc228957095 \h </w:instrText>
            </w:r>
            <w:r>
              <w:rPr>
                <w:noProof/>
                <w:webHidden/>
              </w:rPr>
            </w:r>
            <w:r>
              <w:rPr>
                <w:noProof/>
                <w:webHidden/>
              </w:rPr>
              <w:fldChar w:fldCharType="separate"/>
            </w:r>
            <w:r w:rsidR="00CC59B7">
              <w:rPr>
                <w:noProof/>
                <w:webHidden/>
              </w:rPr>
              <w:t>11</w:t>
            </w:r>
            <w:r>
              <w:rPr>
                <w:noProof/>
                <w:webHidden/>
              </w:rPr>
              <w:fldChar w:fldCharType="end"/>
            </w:r>
          </w:hyperlink>
        </w:p>
        <w:p w14:paraId="0A86EF1D" w14:textId="719794A8"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6" w:history="1">
            <w:r w:rsidRPr="00A818D7">
              <w:rPr>
                <w:rStyle w:val="Hipercze"/>
                <w:noProof/>
                <w:lang w:eastAsia="ar-SA"/>
              </w:rPr>
              <w:t>1.8.10.</w:t>
            </w:r>
            <w:r>
              <w:rPr>
                <w:rFonts w:eastAsiaTheme="minorEastAsia"/>
                <w:i w:val="0"/>
                <w:iCs w:val="0"/>
                <w:noProof/>
                <w:sz w:val="22"/>
                <w:szCs w:val="22"/>
                <w:lang w:eastAsia="pl-PL"/>
              </w:rPr>
              <w:tab/>
            </w:r>
            <w:r w:rsidRPr="00A818D7">
              <w:rPr>
                <w:rStyle w:val="Hipercze"/>
                <w:noProof/>
                <w:lang w:eastAsia="ar-SA"/>
              </w:rPr>
              <w:t>STOSOWANIE SIĘ DO PRAWA I INNYCH PRZEPISÓW:</w:t>
            </w:r>
            <w:r>
              <w:rPr>
                <w:noProof/>
                <w:webHidden/>
              </w:rPr>
              <w:tab/>
            </w:r>
            <w:r>
              <w:rPr>
                <w:noProof/>
                <w:webHidden/>
              </w:rPr>
              <w:fldChar w:fldCharType="begin"/>
            </w:r>
            <w:r>
              <w:rPr>
                <w:noProof/>
                <w:webHidden/>
              </w:rPr>
              <w:instrText xml:space="preserve"> PAGEREF _Toc228957096 \h </w:instrText>
            </w:r>
            <w:r>
              <w:rPr>
                <w:noProof/>
                <w:webHidden/>
              </w:rPr>
            </w:r>
            <w:r>
              <w:rPr>
                <w:noProof/>
                <w:webHidden/>
              </w:rPr>
              <w:fldChar w:fldCharType="separate"/>
            </w:r>
            <w:r w:rsidR="00CC59B7">
              <w:rPr>
                <w:noProof/>
                <w:webHidden/>
              </w:rPr>
              <w:t>13</w:t>
            </w:r>
            <w:r>
              <w:rPr>
                <w:noProof/>
                <w:webHidden/>
              </w:rPr>
              <w:fldChar w:fldCharType="end"/>
            </w:r>
          </w:hyperlink>
        </w:p>
        <w:p w14:paraId="758FD052" w14:textId="26E67CC0"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7" w:history="1">
            <w:r w:rsidRPr="00A818D7">
              <w:rPr>
                <w:rStyle w:val="Hipercze"/>
                <w:noProof/>
                <w:lang w:eastAsia="ar-SA"/>
              </w:rPr>
              <w:t>1.8.11.</w:t>
            </w:r>
            <w:r>
              <w:rPr>
                <w:rFonts w:eastAsiaTheme="minorEastAsia"/>
                <w:i w:val="0"/>
                <w:iCs w:val="0"/>
                <w:noProof/>
                <w:sz w:val="22"/>
                <w:szCs w:val="22"/>
                <w:lang w:eastAsia="pl-PL"/>
              </w:rPr>
              <w:tab/>
            </w:r>
            <w:r w:rsidRPr="00A818D7">
              <w:rPr>
                <w:rStyle w:val="Hipercze"/>
                <w:noProof/>
                <w:lang w:eastAsia="ar-SA"/>
              </w:rPr>
              <w:t>ODSTĘPSTWA OD PROJEKTU:</w:t>
            </w:r>
            <w:r>
              <w:rPr>
                <w:noProof/>
                <w:webHidden/>
              </w:rPr>
              <w:tab/>
            </w:r>
            <w:r>
              <w:rPr>
                <w:noProof/>
                <w:webHidden/>
              </w:rPr>
              <w:fldChar w:fldCharType="begin"/>
            </w:r>
            <w:r>
              <w:rPr>
                <w:noProof/>
                <w:webHidden/>
              </w:rPr>
              <w:instrText xml:space="preserve"> PAGEREF _Toc228957097 \h </w:instrText>
            </w:r>
            <w:r>
              <w:rPr>
                <w:noProof/>
                <w:webHidden/>
              </w:rPr>
            </w:r>
            <w:r>
              <w:rPr>
                <w:noProof/>
                <w:webHidden/>
              </w:rPr>
              <w:fldChar w:fldCharType="separate"/>
            </w:r>
            <w:r w:rsidR="00CC59B7">
              <w:rPr>
                <w:noProof/>
                <w:webHidden/>
              </w:rPr>
              <w:t>13</w:t>
            </w:r>
            <w:r>
              <w:rPr>
                <w:noProof/>
                <w:webHidden/>
              </w:rPr>
              <w:fldChar w:fldCharType="end"/>
            </w:r>
          </w:hyperlink>
        </w:p>
        <w:p w14:paraId="2937E11C" w14:textId="5C435559"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8" w:history="1">
            <w:r w:rsidRPr="00A818D7">
              <w:rPr>
                <w:rStyle w:val="Hipercze"/>
                <w:noProof/>
                <w:lang w:eastAsia="ar-SA"/>
              </w:rPr>
              <w:t>1.8.12.</w:t>
            </w:r>
            <w:r>
              <w:rPr>
                <w:rFonts w:eastAsiaTheme="minorEastAsia"/>
                <w:i w:val="0"/>
                <w:iCs w:val="0"/>
                <w:noProof/>
                <w:sz w:val="22"/>
                <w:szCs w:val="22"/>
                <w:lang w:eastAsia="pl-PL"/>
              </w:rPr>
              <w:tab/>
            </w:r>
            <w:r w:rsidRPr="00A818D7">
              <w:rPr>
                <w:rStyle w:val="Hipercze"/>
                <w:noProof/>
                <w:lang w:eastAsia="ar-SA"/>
              </w:rPr>
              <w:t>ZAKRES PRACY WYKONAWCY:</w:t>
            </w:r>
            <w:r>
              <w:rPr>
                <w:noProof/>
                <w:webHidden/>
              </w:rPr>
              <w:tab/>
            </w:r>
            <w:r>
              <w:rPr>
                <w:noProof/>
                <w:webHidden/>
              </w:rPr>
              <w:fldChar w:fldCharType="begin"/>
            </w:r>
            <w:r>
              <w:rPr>
                <w:noProof/>
                <w:webHidden/>
              </w:rPr>
              <w:instrText xml:space="preserve"> PAGEREF _Toc228957098 \h </w:instrText>
            </w:r>
            <w:r>
              <w:rPr>
                <w:noProof/>
                <w:webHidden/>
              </w:rPr>
            </w:r>
            <w:r>
              <w:rPr>
                <w:noProof/>
                <w:webHidden/>
              </w:rPr>
              <w:fldChar w:fldCharType="separate"/>
            </w:r>
            <w:r w:rsidR="00CC59B7">
              <w:rPr>
                <w:noProof/>
                <w:webHidden/>
              </w:rPr>
              <w:t>13</w:t>
            </w:r>
            <w:r>
              <w:rPr>
                <w:noProof/>
                <w:webHidden/>
              </w:rPr>
              <w:fldChar w:fldCharType="end"/>
            </w:r>
          </w:hyperlink>
        </w:p>
        <w:p w14:paraId="5FC3CACF" w14:textId="6C9FA540" w:rsidR="00DD6755" w:rsidRDefault="00DD6755">
          <w:pPr>
            <w:pStyle w:val="Spistreci3"/>
            <w:tabs>
              <w:tab w:val="left" w:pos="1200"/>
              <w:tab w:val="right" w:leader="dot" w:pos="9628"/>
            </w:tabs>
            <w:rPr>
              <w:rFonts w:eastAsiaTheme="minorEastAsia"/>
              <w:i w:val="0"/>
              <w:iCs w:val="0"/>
              <w:noProof/>
              <w:sz w:val="22"/>
              <w:szCs w:val="22"/>
              <w:lang w:eastAsia="pl-PL"/>
            </w:rPr>
          </w:pPr>
          <w:hyperlink w:anchor="_Toc228957099" w:history="1">
            <w:r w:rsidRPr="00A818D7">
              <w:rPr>
                <w:rStyle w:val="Hipercze"/>
                <w:noProof/>
                <w:lang w:eastAsia="ar-SA"/>
              </w:rPr>
              <w:t>1.8.13.</w:t>
            </w:r>
            <w:r>
              <w:rPr>
                <w:rFonts w:eastAsiaTheme="minorEastAsia"/>
                <w:i w:val="0"/>
                <w:iCs w:val="0"/>
                <w:noProof/>
                <w:sz w:val="22"/>
                <w:szCs w:val="22"/>
                <w:lang w:eastAsia="pl-PL"/>
              </w:rPr>
              <w:tab/>
            </w:r>
            <w:r w:rsidRPr="00A818D7">
              <w:rPr>
                <w:rStyle w:val="Hipercze"/>
                <w:noProof/>
                <w:lang w:eastAsia="ar-SA"/>
              </w:rPr>
              <w:t>OCHRONA I UTRZYMANIE ROBÓT ;</w:t>
            </w:r>
            <w:r>
              <w:rPr>
                <w:noProof/>
                <w:webHidden/>
              </w:rPr>
              <w:tab/>
            </w:r>
            <w:r>
              <w:rPr>
                <w:noProof/>
                <w:webHidden/>
              </w:rPr>
              <w:fldChar w:fldCharType="begin"/>
            </w:r>
            <w:r>
              <w:rPr>
                <w:noProof/>
                <w:webHidden/>
              </w:rPr>
              <w:instrText xml:space="preserve"> PAGEREF _Toc228957099 \h </w:instrText>
            </w:r>
            <w:r>
              <w:rPr>
                <w:noProof/>
                <w:webHidden/>
              </w:rPr>
            </w:r>
            <w:r>
              <w:rPr>
                <w:noProof/>
                <w:webHidden/>
              </w:rPr>
              <w:fldChar w:fldCharType="separate"/>
            </w:r>
            <w:r w:rsidR="00CC59B7">
              <w:rPr>
                <w:noProof/>
                <w:webHidden/>
              </w:rPr>
              <w:t>15</w:t>
            </w:r>
            <w:r>
              <w:rPr>
                <w:noProof/>
                <w:webHidden/>
              </w:rPr>
              <w:fldChar w:fldCharType="end"/>
            </w:r>
          </w:hyperlink>
        </w:p>
        <w:p w14:paraId="754846A8" w14:textId="0DA19EFF"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00" w:history="1">
            <w:r w:rsidRPr="00A818D7">
              <w:rPr>
                <w:rStyle w:val="Hipercze"/>
                <w:noProof/>
              </w:rPr>
              <w:t>2.</w:t>
            </w:r>
            <w:r>
              <w:rPr>
                <w:rFonts w:eastAsiaTheme="minorEastAsia"/>
                <w:b w:val="0"/>
                <w:bCs w:val="0"/>
                <w:caps w:val="0"/>
                <w:noProof/>
                <w:sz w:val="22"/>
                <w:szCs w:val="22"/>
                <w:lang w:eastAsia="pl-PL"/>
              </w:rPr>
              <w:tab/>
            </w:r>
            <w:r w:rsidRPr="00A818D7">
              <w:rPr>
                <w:rStyle w:val="Hipercze"/>
                <w:noProof/>
              </w:rPr>
              <w:t>Wymagania dotyczące właściwości wyrobów budowlanych –materiały:</w:t>
            </w:r>
            <w:r>
              <w:rPr>
                <w:noProof/>
                <w:webHidden/>
              </w:rPr>
              <w:tab/>
            </w:r>
            <w:r>
              <w:rPr>
                <w:noProof/>
                <w:webHidden/>
              </w:rPr>
              <w:fldChar w:fldCharType="begin"/>
            </w:r>
            <w:r>
              <w:rPr>
                <w:noProof/>
                <w:webHidden/>
              </w:rPr>
              <w:instrText xml:space="preserve"> PAGEREF _Toc228957100 \h </w:instrText>
            </w:r>
            <w:r>
              <w:rPr>
                <w:noProof/>
                <w:webHidden/>
              </w:rPr>
            </w:r>
            <w:r>
              <w:rPr>
                <w:noProof/>
                <w:webHidden/>
              </w:rPr>
              <w:fldChar w:fldCharType="separate"/>
            </w:r>
            <w:r w:rsidR="00CC59B7">
              <w:rPr>
                <w:noProof/>
                <w:webHidden/>
              </w:rPr>
              <w:t>15</w:t>
            </w:r>
            <w:r>
              <w:rPr>
                <w:noProof/>
                <w:webHidden/>
              </w:rPr>
              <w:fldChar w:fldCharType="end"/>
            </w:r>
          </w:hyperlink>
        </w:p>
        <w:p w14:paraId="70CB849A" w14:textId="71646AE3"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01" w:history="1">
            <w:r w:rsidRPr="00A818D7">
              <w:rPr>
                <w:rStyle w:val="Hipercze"/>
                <w:noProof/>
              </w:rPr>
              <w:t>3.</w:t>
            </w:r>
            <w:r>
              <w:rPr>
                <w:rFonts w:eastAsiaTheme="minorEastAsia"/>
                <w:b w:val="0"/>
                <w:bCs w:val="0"/>
                <w:caps w:val="0"/>
                <w:noProof/>
                <w:sz w:val="22"/>
                <w:szCs w:val="22"/>
                <w:lang w:eastAsia="pl-PL"/>
              </w:rPr>
              <w:tab/>
            </w:r>
            <w:r w:rsidRPr="00A818D7">
              <w:rPr>
                <w:rStyle w:val="Hipercze"/>
                <w:noProof/>
              </w:rPr>
              <w:t>Wymagania dotyczące sprzętu i maszyn do wykonywania robót budowlanych:</w:t>
            </w:r>
            <w:r>
              <w:rPr>
                <w:noProof/>
                <w:webHidden/>
              </w:rPr>
              <w:tab/>
            </w:r>
            <w:r>
              <w:rPr>
                <w:noProof/>
                <w:webHidden/>
              </w:rPr>
              <w:fldChar w:fldCharType="begin"/>
            </w:r>
            <w:r>
              <w:rPr>
                <w:noProof/>
                <w:webHidden/>
              </w:rPr>
              <w:instrText xml:space="preserve"> PAGEREF _Toc228957101 \h </w:instrText>
            </w:r>
            <w:r>
              <w:rPr>
                <w:noProof/>
                <w:webHidden/>
              </w:rPr>
            </w:r>
            <w:r>
              <w:rPr>
                <w:noProof/>
                <w:webHidden/>
              </w:rPr>
              <w:fldChar w:fldCharType="separate"/>
            </w:r>
            <w:r w:rsidR="00CC59B7">
              <w:rPr>
                <w:noProof/>
                <w:webHidden/>
              </w:rPr>
              <w:t>17</w:t>
            </w:r>
            <w:r>
              <w:rPr>
                <w:noProof/>
                <w:webHidden/>
              </w:rPr>
              <w:fldChar w:fldCharType="end"/>
            </w:r>
          </w:hyperlink>
        </w:p>
        <w:p w14:paraId="4AAB059A" w14:textId="35090A03"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02" w:history="1">
            <w:r w:rsidRPr="00A818D7">
              <w:rPr>
                <w:rStyle w:val="Hipercze"/>
                <w:noProof/>
              </w:rPr>
              <w:t>4.</w:t>
            </w:r>
            <w:r>
              <w:rPr>
                <w:rFonts w:eastAsiaTheme="minorEastAsia"/>
                <w:b w:val="0"/>
                <w:bCs w:val="0"/>
                <w:caps w:val="0"/>
                <w:noProof/>
                <w:sz w:val="22"/>
                <w:szCs w:val="22"/>
                <w:lang w:eastAsia="pl-PL"/>
              </w:rPr>
              <w:tab/>
            </w:r>
            <w:r w:rsidRPr="00A818D7">
              <w:rPr>
                <w:rStyle w:val="Hipercze"/>
                <w:noProof/>
              </w:rPr>
              <w:t>Wymagania dotyczące środków transportu i składowania :</w:t>
            </w:r>
            <w:r>
              <w:rPr>
                <w:noProof/>
                <w:webHidden/>
              </w:rPr>
              <w:tab/>
            </w:r>
            <w:r>
              <w:rPr>
                <w:noProof/>
                <w:webHidden/>
              </w:rPr>
              <w:fldChar w:fldCharType="begin"/>
            </w:r>
            <w:r>
              <w:rPr>
                <w:noProof/>
                <w:webHidden/>
              </w:rPr>
              <w:instrText xml:space="preserve"> PAGEREF _Toc228957102 \h </w:instrText>
            </w:r>
            <w:r>
              <w:rPr>
                <w:noProof/>
                <w:webHidden/>
              </w:rPr>
            </w:r>
            <w:r>
              <w:rPr>
                <w:noProof/>
                <w:webHidden/>
              </w:rPr>
              <w:fldChar w:fldCharType="separate"/>
            </w:r>
            <w:r w:rsidR="00CC59B7">
              <w:rPr>
                <w:noProof/>
                <w:webHidden/>
              </w:rPr>
              <w:t>18</w:t>
            </w:r>
            <w:r>
              <w:rPr>
                <w:noProof/>
                <w:webHidden/>
              </w:rPr>
              <w:fldChar w:fldCharType="end"/>
            </w:r>
          </w:hyperlink>
        </w:p>
        <w:p w14:paraId="1E02AFF3" w14:textId="2BC2B4EC"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03" w:history="1">
            <w:r w:rsidRPr="00A818D7">
              <w:rPr>
                <w:rStyle w:val="Hipercze"/>
                <w:noProof/>
              </w:rPr>
              <w:t>4.1.</w:t>
            </w:r>
            <w:r>
              <w:rPr>
                <w:rFonts w:eastAsiaTheme="minorEastAsia"/>
                <w:smallCaps w:val="0"/>
                <w:noProof/>
                <w:sz w:val="22"/>
                <w:szCs w:val="22"/>
                <w:lang w:eastAsia="pl-PL"/>
              </w:rPr>
              <w:tab/>
            </w:r>
            <w:r w:rsidRPr="00A818D7">
              <w:rPr>
                <w:rStyle w:val="Hipercze"/>
                <w:noProof/>
              </w:rPr>
              <w:t>TRANSPORT</w:t>
            </w:r>
            <w:r>
              <w:rPr>
                <w:noProof/>
                <w:webHidden/>
              </w:rPr>
              <w:tab/>
            </w:r>
            <w:r>
              <w:rPr>
                <w:noProof/>
                <w:webHidden/>
              </w:rPr>
              <w:fldChar w:fldCharType="begin"/>
            </w:r>
            <w:r>
              <w:rPr>
                <w:noProof/>
                <w:webHidden/>
              </w:rPr>
              <w:instrText xml:space="preserve"> PAGEREF _Toc228957103 \h </w:instrText>
            </w:r>
            <w:r>
              <w:rPr>
                <w:noProof/>
                <w:webHidden/>
              </w:rPr>
            </w:r>
            <w:r>
              <w:rPr>
                <w:noProof/>
                <w:webHidden/>
              </w:rPr>
              <w:fldChar w:fldCharType="separate"/>
            </w:r>
            <w:r w:rsidR="00CC59B7">
              <w:rPr>
                <w:noProof/>
                <w:webHidden/>
              </w:rPr>
              <w:t>18</w:t>
            </w:r>
            <w:r>
              <w:rPr>
                <w:noProof/>
                <w:webHidden/>
              </w:rPr>
              <w:fldChar w:fldCharType="end"/>
            </w:r>
          </w:hyperlink>
        </w:p>
        <w:p w14:paraId="6824D04C" w14:textId="09EA8FB5"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04" w:history="1">
            <w:r w:rsidRPr="00A818D7">
              <w:rPr>
                <w:rStyle w:val="Hipercze"/>
                <w:noProof/>
              </w:rPr>
              <w:t>4.2.</w:t>
            </w:r>
            <w:r>
              <w:rPr>
                <w:rFonts w:eastAsiaTheme="minorEastAsia"/>
                <w:smallCaps w:val="0"/>
                <w:noProof/>
                <w:sz w:val="22"/>
                <w:szCs w:val="22"/>
                <w:lang w:eastAsia="pl-PL"/>
              </w:rPr>
              <w:tab/>
            </w:r>
            <w:r w:rsidRPr="00A818D7">
              <w:rPr>
                <w:rStyle w:val="Hipercze"/>
                <w:noProof/>
              </w:rPr>
              <w:t>SKŁADOWANIE</w:t>
            </w:r>
            <w:r>
              <w:rPr>
                <w:noProof/>
                <w:webHidden/>
              </w:rPr>
              <w:tab/>
            </w:r>
            <w:r>
              <w:rPr>
                <w:noProof/>
                <w:webHidden/>
              </w:rPr>
              <w:fldChar w:fldCharType="begin"/>
            </w:r>
            <w:r>
              <w:rPr>
                <w:noProof/>
                <w:webHidden/>
              </w:rPr>
              <w:instrText xml:space="preserve"> PAGEREF _Toc228957104 \h </w:instrText>
            </w:r>
            <w:r>
              <w:rPr>
                <w:noProof/>
                <w:webHidden/>
              </w:rPr>
            </w:r>
            <w:r>
              <w:rPr>
                <w:noProof/>
                <w:webHidden/>
              </w:rPr>
              <w:fldChar w:fldCharType="separate"/>
            </w:r>
            <w:r w:rsidR="00CC59B7">
              <w:rPr>
                <w:noProof/>
                <w:webHidden/>
              </w:rPr>
              <w:t>18</w:t>
            </w:r>
            <w:r>
              <w:rPr>
                <w:noProof/>
                <w:webHidden/>
              </w:rPr>
              <w:fldChar w:fldCharType="end"/>
            </w:r>
          </w:hyperlink>
        </w:p>
        <w:p w14:paraId="6757D756" w14:textId="097CA183"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05" w:history="1">
            <w:r w:rsidRPr="00A818D7">
              <w:rPr>
                <w:rStyle w:val="Hipercze"/>
                <w:noProof/>
              </w:rPr>
              <w:t>5.</w:t>
            </w:r>
            <w:r>
              <w:rPr>
                <w:rFonts w:eastAsiaTheme="minorEastAsia"/>
                <w:b w:val="0"/>
                <w:bCs w:val="0"/>
                <w:caps w:val="0"/>
                <w:noProof/>
                <w:sz w:val="22"/>
                <w:szCs w:val="22"/>
                <w:lang w:eastAsia="pl-PL"/>
              </w:rPr>
              <w:tab/>
            </w:r>
            <w:r w:rsidRPr="00A818D7">
              <w:rPr>
                <w:rStyle w:val="Hipercze"/>
                <w:noProof/>
              </w:rPr>
              <w:t>Wymagania dotyczące wykonania robót:</w:t>
            </w:r>
            <w:r>
              <w:rPr>
                <w:noProof/>
                <w:webHidden/>
              </w:rPr>
              <w:tab/>
            </w:r>
            <w:r>
              <w:rPr>
                <w:noProof/>
                <w:webHidden/>
              </w:rPr>
              <w:fldChar w:fldCharType="begin"/>
            </w:r>
            <w:r>
              <w:rPr>
                <w:noProof/>
                <w:webHidden/>
              </w:rPr>
              <w:instrText xml:space="preserve"> PAGEREF _Toc228957105 \h </w:instrText>
            </w:r>
            <w:r>
              <w:rPr>
                <w:noProof/>
                <w:webHidden/>
              </w:rPr>
            </w:r>
            <w:r>
              <w:rPr>
                <w:noProof/>
                <w:webHidden/>
              </w:rPr>
              <w:fldChar w:fldCharType="separate"/>
            </w:r>
            <w:r w:rsidR="00CC59B7">
              <w:rPr>
                <w:noProof/>
                <w:webHidden/>
              </w:rPr>
              <w:t>18</w:t>
            </w:r>
            <w:r>
              <w:rPr>
                <w:noProof/>
                <w:webHidden/>
              </w:rPr>
              <w:fldChar w:fldCharType="end"/>
            </w:r>
          </w:hyperlink>
        </w:p>
        <w:p w14:paraId="2FECF561" w14:textId="576B849D"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06" w:history="1">
            <w:r w:rsidRPr="00A818D7">
              <w:rPr>
                <w:rStyle w:val="Hipercze"/>
                <w:noProof/>
              </w:rPr>
              <w:t>6.</w:t>
            </w:r>
            <w:r>
              <w:rPr>
                <w:rFonts w:eastAsiaTheme="minorEastAsia"/>
                <w:b w:val="0"/>
                <w:bCs w:val="0"/>
                <w:caps w:val="0"/>
                <w:noProof/>
                <w:sz w:val="22"/>
                <w:szCs w:val="22"/>
                <w:lang w:eastAsia="pl-PL"/>
              </w:rPr>
              <w:tab/>
            </w:r>
            <w:r w:rsidRPr="00A818D7">
              <w:rPr>
                <w:rStyle w:val="Hipercze"/>
                <w:noProof/>
              </w:rPr>
              <w:t>Kontrola jakości robót :</w:t>
            </w:r>
            <w:r>
              <w:rPr>
                <w:noProof/>
                <w:webHidden/>
              </w:rPr>
              <w:tab/>
            </w:r>
            <w:r>
              <w:rPr>
                <w:noProof/>
                <w:webHidden/>
              </w:rPr>
              <w:fldChar w:fldCharType="begin"/>
            </w:r>
            <w:r>
              <w:rPr>
                <w:noProof/>
                <w:webHidden/>
              </w:rPr>
              <w:instrText xml:space="preserve"> PAGEREF _Toc228957106 \h </w:instrText>
            </w:r>
            <w:r>
              <w:rPr>
                <w:noProof/>
                <w:webHidden/>
              </w:rPr>
            </w:r>
            <w:r>
              <w:rPr>
                <w:noProof/>
                <w:webHidden/>
              </w:rPr>
              <w:fldChar w:fldCharType="separate"/>
            </w:r>
            <w:r w:rsidR="00CC59B7">
              <w:rPr>
                <w:noProof/>
                <w:webHidden/>
              </w:rPr>
              <w:t>19</w:t>
            </w:r>
            <w:r>
              <w:rPr>
                <w:noProof/>
                <w:webHidden/>
              </w:rPr>
              <w:fldChar w:fldCharType="end"/>
            </w:r>
          </w:hyperlink>
        </w:p>
        <w:p w14:paraId="308E5CBC" w14:textId="5F417300"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07" w:history="1">
            <w:r w:rsidRPr="00A818D7">
              <w:rPr>
                <w:rStyle w:val="Hipercze"/>
                <w:noProof/>
              </w:rPr>
              <w:t>6.1.</w:t>
            </w:r>
            <w:r>
              <w:rPr>
                <w:rFonts w:eastAsiaTheme="minorEastAsia"/>
                <w:smallCaps w:val="0"/>
                <w:noProof/>
                <w:sz w:val="22"/>
                <w:szCs w:val="22"/>
                <w:lang w:eastAsia="pl-PL"/>
              </w:rPr>
              <w:tab/>
            </w:r>
            <w:r w:rsidRPr="00A818D7">
              <w:rPr>
                <w:rStyle w:val="Hipercze"/>
                <w:noProof/>
              </w:rPr>
              <w:t>ZAPEWNIENIE JAKOŚCI WYKONYWANYCH ROBÓT</w:t>
            </w:r>
            <w:r>
              <w:rPr>
                <w:noProof/>
                <w:webHidden/>
              </w:rPr>
              <w:tab/>
            </w:r>
            <w:r>
              <w:rPr>
                <w:noProof/>
                <w:webHidden/>
              </w:rPr>
              <w:fldChar w:fldCharType="begin"/>
            </w:r>
            <w:r>
              <w:rPr>
                <w:noProof/>
                <w:webHidden/>
              </w:rPr>
              <w:instrText xml:space="preserve"> PAGEREF _Toc228957107 \h </w:instrText>
            </w:r>
            <w:r>
              <w:rPr>
                <w:noProof/>
                <w:webHidden/>
              </w:rPr>
            </w:r>
            <w:r>
              <w:rPr>
                <w:noProof/>
                <w:webHidden/>
              </w:rPr>
              <w:fldChar w:fldCharType="separate"/>
            </w:r>
            <w:r w:rsidR="00CC59B7">
              <w:rPr>
                <w:noProof/>
                <w:webHidden/>
              </w:rPr>
              <w:t>19</w:t>
            </w:r>
            <w:r>
              <w:rPr>
                <w:noProof/>
                <w:webHidden/>
              </w:rPr>
              <w:fldChar w:fldCharType="end"/>
            </w:r>
          </w:hyperlink>
        </w:p>
        <w:p w14:paraId="6088719C" w14:textId="42497367"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08" w:history="1">
            <w:r w:rsidRPr="00A818D7">
              <w:rPr>
                <w:rStyle w:val="Hipercze"/>
                <w:noProof/>
              </w:rPr>
              <w:t>6.2.</w:t>
            </w:r>
            <w:r>
              <w:rPr>
                <w:rFonts w:eastAsiaTheme="minorEastAsia"/>
                <w:smallCaps w:val="0"/>
                <w:noProof/>
                <w:sz w:val="22"/>
                <w:szCs w:val="22"/>
                <w:lang w:eastAsia="pl-PL"/>
              </w:rPr>
              <w:tab/>
            </w:r>
            <w:r w:rsidRPr="00A818D7">
              <w:rPr>
                <w:rStyle w:val="Hipercze"/>
                <w:noProof/>
              </w:rPr>
              <w:t>CERTYFIKATY I DEKLARACJE</w:t>
            </w:r>
            <w:r>
              <w:rPr>
                <w:noProof/>
                <w:webHidden/>
              </w:rPr>
              <w:tab/>
            </w:r>
            <w:r>
              <w:rPr>
                <w:noProof/>
                <w:webHidden/>
              </w:rPr>
              <w:fldChar w:fldCharType="begin"/>
            </w:r>
            <w:r>
              <w:rPr>
                <w:noProof/>
                <w:webHidden/>
              </w:rPr>
              <w:instrText xml:space="preserve"> PAGEREF _Toc228957108 \h </w:instrText>
            </w:r>
            <w:r>
              <w:rPr>
                <w:noProof/>
                <w:webHidden/>
              </w:rPr>
            </w:r>
            <w:r>
              <w:rPr>
                <w:noProof/>
                <w:webHidden/>
              </w:rPr>
              <w:fldChar w:fldCharType="separate"/>
            </w:r>
            <w:r w:rsidR="00CC59B7">
              <w:rPr>
                <w:noProof/>
                <w:webHidden/>
              </w:rPr>
              <w:t>20</w:t>
            </w:r>
            <w:r>
              <w:rPr>
                <w:noProof/>
                <w:webHidden/>
              </w:rPr>
              <w:fldChar w:fldCharType="end"/>
            </w:r>
          </w:hyperlink>
        </w:p>
        <w:p w14:paraId="6D7B5B4A" w14:textId="3C1B6AC0"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09" w:history="1">
            <w:r w:rsidRPr="00A818D7">
              <w:rPr>
                <w:rStyle w:val="Hipercze"/>
                <w:noProof/>
              </w:rPr>
              <w:t>6.3.</w:t>
            </w:r>
            <w:r>
              <w:rPr>
                <w:rFonts w:eastAsiaTheme="minorEastAsia"/>
                <w:smallCaps w:val="0"/>
                <w:noProof/>
                <w:sz w:val="22"/>
                <w:szCs w:val="22"/>
                <w:lang w:eastAsia="pl-PL"/>
              </w:rPr>
              <w:tab/>
            </w:r>
            <w:r w:rsidRPr="00A818D7">
              <w:rPr>
                <w:rStyle w:val="Hipercze"/>
                <w:noProof/>
              </w:rPr>
              <w:t>DOKUMENTY BUDOWY</w:t>
            </w:r>
            <w:r>
              <w:rPr>
                <w:noProof/>
                <w:webHidden/>
              </w:rPr>
              <w:tab/>
            </w:r>
            <w:r>
              <w:rPr>
                <w:noProof/>
                <w:webHidden/>
              </w:rPr>
              <w:fldChar w:fldCharType="begin"/>
            </w:r>
            <w:r>
              <w:rPr>
                <w:noProof/>
                <w:webHidden/>
              </w:rPr>
              <w:instrText xml:space="preserve"> PAGEREF _Toc228957109 \h </w:instrText>
            </w:r>
            <w:r>
              <w:rPr>
                <w:noProof/>
                <w:webHidden/>
              </w:rPr>
            </w:r>
            <w:r>
              <w:rPr>
                <w:noProof/>
                <w:webHidden/>
              </w:rPr>
              <w:fldChar w:fldCharType="separate"/>
            </w:r>
            <w:r w:rsidR="00CC59B7">
              <w:rPr>
                <w:noProof/>
                <w:webHidden/>
              </w:rPr>
              <w:t>20</w:t>
            </w:r>
            <w:r>
              <w:rPr>
                <w:noProof/>
                <w:webHidden/>
              </w:rPr>
              <w:fldChar w:fldCharType="end"/>
            </w:r>
          </w:hyperlink>
        </w:p>
        <w:p w14:paraId="306A1C1F" w14:textId="29994711"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10" w:history="1">
            <w:r w:rsidRPr="00A818D7">
              <w:rPr>
                <w:rStyle w:val="Hipercze"/>
                <w:noProof/>
              </w:rPr>
              <w:t>7.</w:t>
            </w:r>
            <w:r>
              <w:rPr>
                <w:rFonts w:eastAsiaTheme="minorEastAsia"/>
                <w:b w:val="0"/>
                <w:bCs w:val="0"/>
                <w:caps w:val="0"/>
                <w:noProof/>
                <w:sz w:val="22"/>
                <w:szCs w:val="22"/>
                <w:lang w:eastAsia="pl-PL"/>
              </w:rPr>
              <w:tab/>
            </w:r>
            <w:r w:rsidRPr="00A818D7">
              <w:rPr>
                <w:rStyle w:val="Hipercze"/>
                <w:noProof/>
              </w:rPr>
              <w:t>Wymagania dotyczące przedmiaru i obmiaru robót.</w:t>
            </w:r>
            <w:r>
              <w:rPr>
                <w:noProof/>
                <w:webHidden/>
              </w:rPr>
              <w:tab/>
            </w:r>
            <w:r>
              <w:rPr>
                <w:noProof/>
                <w:webHidden/>
              </w:rPr>
              <w:fldChar w:fldCharType="begin"/>
            </w:r>
            <w:r>
              <w:rPr>
                <w:noProof/>
                <w:webHidden/>
              </w:rPr>
              <w:instrText xml:space="preserve"> PAGEREF _Toc228957110 \h </w:instrText>
            </w:r>
            <w:r>
              <w:rPr>
                <w:noProof/>
                <w:webHidden/>
              </w:rPr>
            </w:r>
            <w:r>
              <w:rPr>
                <w:noProof/>
                <w:webHidden/>
              </w:rPr>
              <w:fldChar w:fldCharType="separate"/>
            </w:r>
            <w:r w:rsidR="00CC59B7">
              <w:rPr>
                <w:noProof/>
                <w:webHidden/>
              </w:rPr>
              <w:t>21</w:t>
            </w:r>
            <w:r>
              <w:rPr>
                <w:noProof/>
                <w:webHidden/>
              </w:rPr>
              <w:fldChar w:fldCharType="end"/>
            </w:r>
          </w:hyperlink>
        </w:p>
        <w:p w14:paraId="71C59D03" w14:textId="01E6EDA7"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1" w:history="1">
            <w:r w:rsidRPr="00A818D7">
              <w:rPr>
                <w:rStyle w:val="Hipercze"/>
                <w:noProof/>
              </w:rPr>
              <w:t>7.1.</w:t>
            </w:r>
            <w:r>
              <w:rPr>
                <w:rFonts w:eastAsiaTheme="minorEastAsia"/>
                <w:smallCaps w:val="0"/>
                <w:noProof/>
                <w:sz w:val="22"/>
                <w:szCs w:val="22"/>
                <w:lang w:eastAsia="pl-PL"/>
              </w:rPr>
              <w:tab/>
            </w:r>
            <w:r w:rsidRPr="00A818D7">
              <w:rPr>
                <w:rStyle w:val="Hipercze"/>
                <w:noProof/>
              </w:rPr>
              <w:t>OGÓLNE ZASADY OBMIARU ROBÓT</w:t>
            </w:r>
            <w:r>
              <w:rPr>
                <w:noProof/>
                <w:webHidden/>
              </w:rPr>
              <w:tab/>
            </w:r>
            <w:r>
              <w:rPr>
                <w:noProof/>
                <w:webHidden/>
              </w:rPr>
              <w:fldChar w:fldCharType="begin"/>
            </w:r>
            <w:r>
              <w:rPr>
                <w:noProof/>
                <w:webHidden/>
              </w:rPr>
              <w:instrText xml:space="preserve"> PAGEREF _Toc228957111 \h </w:instrText>
            </w:r>
            <w:r>
              <w:rPr>
                <w:noProof/>
                <w:webHidden/>
              </w:rPr>
            </w:r>
            <w:r>
              <w:rPr>
                <w:noProof/>
                <w:webHidden/>
              </w:rPr>
              <w:fldChar w:fldCharType="separate"/>
            </w:r>
            <w:r w:rsidR="00CC59B7">
              <w:rPr>
                <w:noProof/>
                <w:webHidden/>
              </w:rPr>
              <w:t>21</w:t>
            </w:r>
            <w:r>
              <w:rPr>
                <w:noProof/>
                <w:webHidden/>
              </w:rPr>
              <w:fldChar w:fldCharType="end"/>
            </w:r>
          </w:hyperlink>
        </w:p>
        <w:p w14:paraId="45256E6E" w14:textId="60473D21"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2" w:history="1">
            <w:r w:rsidRPr="00A818D7">
              <w:rPr>
                <w:rStyle w:val="Hipercze"/>
                <w:noProof/>
              </w:rPr>
              <w:t>7.2.</w:t>
            </w:r>
            <w:r>
              <w:rPr>
                <w:rFonts w:eastAsiaTheme="minorEastAsia"/>
                <w:smallCaps w:val="0"/>
                <w:noProof/>
                <w:sz w:val="22"/>
                <w:szCs w:val="22"/>
                <w:lang w:eastAsia="pl-PL"/>
              </w:rPr>
              <w:tab/>
            </w:r>
            <w:r w:rsidRPr="00A818D7">
              <w:rPr>
                <w:rStyle w:val="Hipercze"/>
                <w:noProof/>
              </w:rPr>
              <w:t>ZASADY OKREŚLNIA ROBÓT I MATERIAŁÓW</w:t>
            </w:r>
            <w:r>
              <w:rPr>
                <w:noProof/>
                <w:webHidden/>
              </w:rPr>
              <w:tab/>
            </w:r>
            <w:r>
              <w:rPr>
                <w:noProof/>
                <w:webHidden/>
              </w:rPr>
              <w:fldChar w:fldCharType="begin"/>
            </w:r>
            <w:r>
              <w:rPr>
                <w:noProof/>
                <w:webHidden/>
              </w:rPr>
              <w:instrText xml:space="preserve"> PAGEREF _Toc228957112 \h </w:instrText>
            </w:r>
            <w:r>
              <w:rPr>
                <w:noProof/>
                <w:webHidden/>
              </w:rPr>
            </w:r>
            <w:r>
              <w:rPr>
                <w:noProof/>
                <w:webHidden/>
              </w:rPr>
              <w:fldChar w:fldCharType="separate"/>
            </w:r>
            <w:r w:rsidR="00CC59B7">
              <w:rPr>
                <w:noProof/>
                <w:webHidden/>
              </w:rPr>
              <w:t>21</w:t>
            </w:r>
            <w:r>
              <w:rPr>
                <w:noProof/>
                <w:webHidden/>
              </w:rPr>
              <w:fldChar w:fldCharType="end"/>
            </w:r>
          </w:hyperlink>
        </w:p>
        <w:p w14:paraId="480A52FE" w14:textId="4C43A692"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3" w:history="1">
            <w:r w:rsidRPr="00A818D7">
              <w:rPr>
                <w:rStyle w:val="Hipercze"/>
                <w:noProof/>
              </w:rPr>
              <w:t>7.3.</w:t>
            </w:r>
            <w:r>
              <w:rPr>
                <w:rFonts w:eastAsiaTheme="minorEastAsia"/>
                <w:smallCaps w:val="0"/>
                <w:noProof/>
                <w:sz w:val="22"/>
                <w:szCs w:val="22"/>
                <w:lang w:eastAsia="pl-PL"/>
              </w:rPr>
              <w:tab/>
            </w:r>
            <w:r w:rsidRPr="00A818D7">
              <w:rPr>
                <w:rStyle w:val="Hipercze"/>
                <w:noProof/>
              </w:rPr>
              <w:t>URZĄDZENIA I SPRZĘT POMIAROWY</w:t>
            </w:r>
            <w:r>
              <w:rPr>
                <w:noProof/>
                <w:webHidden/>
              </w:rPr>
              <w:tab/>
            </w:r>
            <w:r>
              <w:rPr>
                <w:noProof/>
                <w:webHidden/>
              </w:rPr>
              <w:fldChar w:fldCharType="begin"/>
            </w:r>
            <w:r>
              <w:rPr>
                <w:noProof/>
                <w:webHidden/>
              </w:rPr>
              <w:instrText xml:space="preserve"> PAGEREF _Toc228957113 \h </w:instrText>
            </w:r>
            <w:r>
              <w:rPr>
                <w:noProof/>
                <w:webHidden/>
              </w:rPr>
            </w:r>
            <w:r>
              <w:rPr>
                <w:noProof/>
                <w:webHidden/>
              </w:rPr>
              <w:fldChar w:fldCharType="separate"/>
            </w:r>
            <w:r w:rsidR="00CC59B7">
              <w:rPr>
                <w:noProof/>
                <w:webHidden/>
              </w:rPr>
              <w:t>21</w:t>
            </w:r>
            <w:r>
              <w:rPr>
                <w:noProof/>
                <w:webHidden/>
              </w:rPr>
              <w:fldChar w:fldCharType="end"/>
            </w:r>
          </w:hyperlink>
        </w:p>
        <w:p w14:paraId="4F1EBCBB" w14:textId="4955E575"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14" w:history="1">
            <w:r w:rsidRPr="00A818D7">
              <w:rPr>
                <w:rStyle w:val="Hipercze"/>
                <w:noProof/>
              </w:rPr>
              <w:t>8.</w:t>
            </w:r>
            <w:r>
              <w:rPr>
                <w:rFonts w:eastAsiaTheme="minorEastAsia"/>
                <w:b w:val="0"/>
                <w:bCs w:val="0"/>
                <w:caps w:val="0"/>
                <w:noProof/>
                <w:sz w:val="22"/>
                <w:szCs w:val="22"/>
                <w:lang w:eastAsia="pl-PL"/>
              </w:rPr>
              <w:tab/>
            </w:r>
            <w:r w:rsidRPr="00A818D7">
              <w:rPr>
                <w:rStyle w:val="Hipercze"/>
                <w:noProof/>
              </w:rPr>
              <w:t>Odbiór robót :</w:t>
            </w:r>
            <w:r>
              <w:rPr>
                <w:noProof/>
                <w:webHidden/>
              </w:rPr>
              <w:tab/>
            </w:r>
            <w:r>
              <w:rPr>
                <w:noProof/>
                <w:webHidden/>
              </w:rPr>
              <w:fldChar w:fldCharType="begin"/>
            </w:r>
            <w:r>
              <w:rPr>
                <w:noProof/>
                <w:webHidden/>
              </w:rPr>
              <w:instrText xml:space="preserve"> PAGEREF _Toc228957114 \h </w:instrText>
            </w:r>
            <w:r>
              <w:rPr>
                <w:noProof/>
                <w:webHidden/>
              </w:rPr>
            </w:r>
            <w:r>
              <w:rPr>
                <w:noProof/>
                <w:webHidden/>
              </w:rPr>
              <w:fldChar w:fldCharType="separate"/>
            </w:r>
            <w:r w:rsidR="00CC59B7">
              <w:rPr>
                <w:noProof/>
                <w:webHidden/>
              </w:rPr>
              <w:t>22</w:t>
            </w:r>
            <w:r>
              <w:rPr>
                <w:noProof/>
                <w:webHidden/>
              </w:rPr>
              <w:fldChar w:fldCharType="end"/>
            </w:r>
          </w:hyperlink>
        </w:p>
        <w:p w14:paraId="693B1F55" w14:textId="4F1DA091"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5" w:history="1">
            <w:r w:rsidRPr="00A818D7">
              <w:rPr>
                <w:rStyle w:val="Hipercze"/>
                <w:noProof/>
              </w:rPr>
              <w:t>8.1.</w:t>
            </w:r>
            <w:r>
              <w:rPr>
                <w:rFonts w:eastAsiaTheme="minorEastAsia"/>
                <w:smallCaps w:val="0"/>
                <w:noProof/>
                <w:sz w:val="22"/>
                <w:szCs w:val="22"/>
                <w:lang w:eastAsia="pl-PL"/>
              </w:rPr>
              <w:tab/>
            </w:r>
            <w:r w:rsidRPr="00A818D7">
              <w:rPr>
                <w:rStyle w:val="Hipercze"/>
                <w:noProof/>
              </w:rPr>
              <w:t>ODBIÓR INSTALACJI I URZĄDZEŃ</w:t>
            </w:r>
            <w:r>
              <w:rPr>
                <w:noProof/>
                <w:webHidden/>
              </w:rPr>
              <w:tab/>
            </w:r>
            <w:r>
              <w:rPr>
                <w:noProof/>
                <w:webHidden/>
              </w:rPr>
              <w:fldChar w:fldCharType="begin"/>
            </w:r>
            <w:r>
              <w:rPr>
                <w:noProof/>
                <w:webHidden/>
              </w:rPr>
              <w:instrText xml:space="preserve"> PAGEREF _Toc228957115 \h </w:instrText>
            </w:r>
            <w:r>
              <w:rPr>
                <w:noProof/>
                <w:webHidden/>
              </w:rPr>
            </w:r>
            <w:r>
              <w:rPr>
                <w:noProof/>
                <w:webHidden/>
              </w:rPr>
              <w:fldChar w:fldCharType="separate"/>
            </w:r>
            <w:r w:rsidR="00CC59B7">
              <w:rPr>
                <w:noProof/>
                <w:webHidden/>
              </w:rPr>
              <w:t>22</w:t>
            </w:r>
            <w:r>
              <w:rPr>
                <w:noProof/>
                <w:webHidden/>
              </w:rPr>
              <w:fldChar w:fldCharType="end"/>
            </w:r>
          </w:hyperlink>
        </w:p>
        <w:p w14:paraId="1C2DF212" w14:textId="7541C6AD"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6" w:history="1">
            <w:r w:rsidRPr="00A818D7">
              <w:rPr>
                <w:rStyle w:val="Hipercze"/>
                <w:noProof/>
              </w:rPr>
              <w:t>8.2.</w:t>
            </w:r>
            <w:r>
              <w:rPr>
                <w:rFonts w:eastAsiaTheme="minorEastAsia"/>
                <w:smallCaps w:val="0"/>
                <w:noProof/>
                <w:sz w:val="22"/>
                <w:szCs w:val="22"/>
                <w:lang w:eastAsia="pl-PL"/>
              </w:rPr>
              <w:tab/>
            </w:r>
            <w:r w:rsidRPr="00A818D7">
              <w:rPr>
                <w:rStyle w:val="Hipercze"/>
                <w:noProof/>
              </w:rPr>
              <w:t>ODBIÓR ROBÓT ZANIKAJĄCYCH I ULEGAJACYCH ZAKRYCIU</w:t>
            </w:r>
            <w:r>
              <w:rPr>
                <w:noProof/>
                <w:webHidden/>
              </w:rPr>
              <w:tab/>
            </w:r>
            <w:r>
              <w:rPr>
                <w:noProof/>
                <w:webHidden/>
              </w:rPr>
              <w:fldChar w:fldCharType="begin"/>
            </w:r>
            <w:r>
              <w:rPr>
                <w:noProof/>
                <w:webHidden/>
              </w:rPr>
              <w:instrText xml:space="preserve"> PAGEREF _Toc228957116 \h </w:instrText>
            </w:r>
            <w:r>
              <w:rPr>
                <w:noProof/>
                <w:webHidden/>
              </w:rPr>
            </w:r>
            <w:r>
              <w:rPr>
                <w:noProof/>
                <w:webHidden/>
              </w:rPr>
              <w:fldChar w:fldCharType="separate"/>
            </w:r>
            <w:r w:rsidR="00CC59B7">
              <w:rPr>
                <w:noProof/>
                <w:webHidden/>
              </w:rPr>
              <w:t>22</w:t>
            </w:r>
            <w:r>
              <w:rPr>
                <w:noProof/>
                <w:webHidden/>
              </w:rPr>
              <w:fldChar w:fldCharType="end"/>
            </w:r>
          </w:hyperlink>
        </w:p>
        <w:p w14:paraId="29AC6F7D" w14:textId="165EF410"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7" w:history="1">
            <w:r w:rsidRPr="00A818D7">
              <w:rPr>
                <w:rStyle w:val="Hipercze"/>
                <w:noProof/>
              </w:rPr>
              <w:t>8.3.</w:t>
            </w:r>
            <w:r>
              <w:rPr>
                <w:rFonts w:eastAsiaTheme="minorEastAsia"/>
                <w:smallCaps w:val="0"/>
                <w:noProof/>
                <w:sz w:val="22"/>
                <w:szCs w:val="22"/>
                <w:lang w:eastAsia="pl-PL"/>
              </w:rPr>
              <w:tab/>
            </w:r>
            <w:r w:rsidRPr="00A818D7">
              <w:rPr>
                <w:rStyle w:val="Hipercze"/>
                <w:noProof/>
              </w:rPr>
              <w:t>ODBIÓR INSTALACJI I URZĄDZEŃ  .</w:t>
            </w:r>
            <w:r>
              <w:rPr>
                <w:noProof/>
                <w:webHidden/>
              </w:rPr>
              <w:tab/>
            </w:r>
            <w:r>
              <w:rPr>
                <w:noProof/>
                <w:webHidden/>
              </w:rPr>
              <w:fldChar w:fldCharType="begin"/>
            </w:r>
            <w:r>
              <w:rPr>
                <w:noProof/>
                <w:webHidden/>
              </w:rPr>
              <w:instrText xml:space="preserve"> PAGEREF _Toc228957117 \h </w:instrText>
            </w:r>
            <w:r>
              <w:rPr>
                <w:noProof/>
                <w:webHidden/>
              </w:rPr>
            </w:r>
            <w:r>
              <w:rPr>
                <w:noProof/>
                <w:webHidden/>
              </w:rPr>
              <w:fldChar w:fldCharType="separate"/>
            </w:r>
            <w:r w:rsidR="00CC59B7">
              <w:rPr>
                <w:noProof/>
                <w:webHidden/>
              </w:rPr>
              <w:t>22</w:t>
            </w:r>
            <w:r>
              <w:rPr>
                <w:noProof/>
                <w:webHidden/>
              </w:rPr>
              <w:fldChar w:fldCharType="end"/>
            </w:r>
          </w:hyperlink>
        </w:p>
        <w:p w14:paraId="573DC4CF" w14:textId="65600184"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8" w:history="1">
            <w:r w:rsidRPr="00A818D7">
              <w:rPr>
                <w:rStyle w:val="Hipercze"/>
                <w:noProof/>
              </w:rPr>
              <w:t>8.4.</w:t>
            </w:r>
            <w:r>
              <w:rPr>
                <w:rFonts w:eastAsiaTheme="minorEastAsia"/>
                <w:smallCaps w:val="0"/>
                <w:noProof/>
                <w:sz w:val="22"/>
                <w:szCs w:val="22"/>
                <w:lang w:eastAsia="pl-PL"/>
              </w:rPr>
              <w:tab/>
            </w:r>
            <w:r w:rsidRPr="00A818D7">
              <w:rPr>
                <w:rStyle w:val="Hipercze"/>
                <w:noProof/>
              </w:rPr>
              <w:t>ODBIÓR OSTATECZNY (KOŃCOWY)</w:t>
            </w:r>
            <w:r>
              <w:rPr>
                <w:noProof/>
                <w:webHidden/>
              </w:rPr>
              <w:tab/>
            </w:r>
            <w:r>
              <w:rPr>
                <w:noProof/>
                <w:webHidden/>
              </w:rPr>
              <w:fldChar w:fldCharType="begin"/>
            </w:r>
            <w:r>
              <w:rPr>
                <w:noProof/>
                <w:webHidden/>
              </w:rPr>
              <w:instrText xml:space="preserve"> PAGEREF _Toc228957118 \h </w:instrText>
            </w:r>
            <w:r>
              <w:rPr>
                <w:noProof/>
                <w:webHidden/>
              </w:rPr>
            </w:r>
            <w:r>
              <w:rPr>
                <w:noProof/>
                <w:webHidden/>
              </w:rPr>
              <w:fldChar w:fldCharType="separate"/>
            </w:r>
            <w:r w:rsidR="00CC59B7">
              <w:rPr>
                <w:noProof/>
                <w:webHidden/>
              </w:rPr>
              <w:t>22</w:t>
            </w:r>
            <w:r>
              <w:rPr>
                <w:noProof/>
                <w:webHidden/>
              </w:rPr>
              <w:fldChar w:fldCharType="end"/>
            </w:r>
          </w:hyperlink>
        </w:p>
        <w:p w14:paraId="77B40E17" w14:textId="09E09731" w:rsidR="00DD6755" w:rsidRDefault="00DD6755">
          <w:pPr>
            <w:pStyle w:val="Spistreci2"/>
            <w:tabs>
              <w:tab w:val="left" w:pos="800"/>
              <w:tab w:val="right" w:leader="dot" w:pos="9628"/>
            </w:tabs>
            <w:rPr>
              <w:rFonts w:eastAsiaTheme="minorEastAsia"/>
              <w:smallCaps w:val="0"/>
              <w:noProof/>
              <w:sz w:val="22"/>
              <w:szCs w:val="22"/>
              <w:lang w:eastAsia="pl-PL"/>
            </w:rPr>
          </w:pPr>
          <w:hyperlink w:anchor="_Toc228957119" w:history="1">
            <w:r w:rsidRPr="00A818D7">
              <w:rPr>
                <w:rStyle w:val="Hipercze"/>
                <w:noProof/>
              </w:rPr>
              <w:t>8.5.</w:t>
            </w:r>
            <w:r>
              <w:rPr>
                <w:rFonts w:eastAsiaTheme="minorEastAsia"/>
                <w:smallCaps w:val="0"/>
                <w:noProof/>
                <w:sz w:val="22"/>
                <w:szCs w:val="22"/>
                <w:lang w:eastAsia="pl-PL"/>
              </w:rPr>
              <w:tab/>
            </w:r>
            <w:r w:rsidRPr="00A818D7">
              <w:rPr>
                <w:rStyle w:val="Hipercze"/>
                <w:noProof/>
              </w:rPr>
              <w:t>ODBIÓR POGWARANCYJNY</w:t>
            </w:r>
            <w:r>
              <w:rPr>
                <w:noProof/>
                <w:webHidden/>
              </w:rPr>
              <w:tab/>
            </w:r>
            <w:r>
              <w:rPr>
                <w:noProof/>
                <w:webHidden/>
              </w:rPr>
              <w:fldChar w:fldCharType="begin"/>
            </w:r>
            <w:r>
              <w:rPr>
                <w:noProof/>
                <w:webHidden/>
              </w:rPr>
              <w:instrText xml:space="preserve"> PAGEREF _Toc228957119 \h </w:instrText>
            </w:r>
            <w:r>
              <w:rPr>
                <w:noProof/>
                <w:webHidden/>
              </w:rPr>
            </w:r>
            <w:r>
              <w:rPr>
                <w:noProof/>
                <w:webHidden/>
              </w:rPr>
              <w:fldChar w:fldCharType="separate"/>
            </w:r>
            <w:r w:rsidR="00CC59B7">
              <w:rPr>
                <w:noProof/>
                <w:webHidden/>
              </w:rPr>
              <w:t>23</w:t>
            </w:r>
            <w:r>
              <w:rPr>
                <w:noProof/>
                <w:webHidden/>
              </w:rPr>
              <w:fldChar w:fldCharType="end"/>
            </w:r>
          </w:hyperlink>
        </w:p>
        <w:p w14:paraId="518D80D7" w14:textId="2642F2EA" w:rsidR="00DD6755" w:rsidRDefault="00DD6755">
          <w:pPr>
            <w:pStyle w:val="Spistreci1"/>
            <w:tabs>
              <w:tab w:val="left" w:pos="400"/>
              <w:tab w:val="right" w:leader="dot" w:pos="9628"/>
            </w:tabs>
            <w:rPr>
              <w:rFonts w:eastAsiaTheme="minorEastAsia"/>
              <w:b w:val="0"/>
              <w:bCs w:val="0"/>
              <w:caps w:val="0"/>
              <w:noProof/>
              <w:sz w:val="22"/>
              <w:szCs w:val="22"/>
              <w:lang w:eastAsia="pl-PL"/>
            </w:rPr>
          </w:pPr>
          <w:hyperlink w:anchor="_Toc228957120" w:history="1">
            <w:r w:rsidRPr="00A818D7">
              <w:rPr>
                <w:rStyle w:val="Hipercze"/>
                <w:noProof/>
              </w:rPr>
              <w:t>9.</w:t>
            </w:r>
            <w:r>
              <w:rPr>
                <w:rFonts w:eastAsiaTheme="minorEastAsia"/>
                <w:b w:val="0"/>
                <w:bCs w:val="0"/>
                <w:caps w:val="0"/>
                <w:noProof/>
                <w:sz w:val="22"/>
                <w:szCs w:val="22"/>
                <w:lang w:eastAsia="pl-PL"/>
              </w:rPr>
              <w:tab/>
            </w:r>
            <w:r w:rsidRPr="00A818D7">
              <w:rPr>
                <w:rStyle w:val="Hipercze"/>
                <w:noProof/>
              </w:rPr>
              <w:t>Podstawa rozliczenia ; rozliczenie robót tymczasowych i prac towarzyszących.</w:t>
            </w:r>
            <w:r>
              <w:rPr>
                <w:noProof/>
                <w:webHidden/>
              </w:rPr>
              <w:tab/>
            </w:r>
            <w:r>
              <w:rPr>
                <w:noProof/>
                <w:webHidden/>
              </w:rPr>
              <w:fldChar w:fldCharType="begin"/>
            </w:r>
            <w:r>
              <w:rPr>
                <w:noProof/>
                <w:webHidden/>
              </w:rPr>
              <w:instrText xml:space="preserve"> PAGEREF _Toc228957120 \h </w:instrText>
            </w:r>
            <w:r>
              <w:rPr>
                <w:noProof/>
                <w:webHidden/>
              </w:rPr>
            </w:r>
            <w:r>
              <w:rPr>
                <w:noProof/>
                <w:webHidden/>
              </w:rPr>
              <w:fldChar w:fldCharType="separate"/>
            </w:r>
            <w:r w:rsidR="00CC59B7">
              <w:rPr>
                <w:noProof/>
                <w:webHidden/>
              </w:rPr>
              <w:t>23</w:t>
            </w:r>
            <w:r>
              <w:rPr>
                <w:noProof/>
                <w:webHidden/>
              </w:rPr>
              <w:fldChar w:fldCharType="end"/>
            </w:r>
          </w:hyperlink>
        </w:p>
        <w:p w14:paraId="3C9494F1" w14:textId="192A4CF2" w:rsidR="00DD6755" w:rsidRDefault="00DD6755">
          <w:pPr>
            <w:pStyle w:val="Spistreci1"/>
            <w:tabs>
              <w:tab w:val="left" w:pos="600"/>
              <w:tab w:val="right" w:leader="dot" w:pos="9628"/>
            </w:tabs>
            <w:rPr>
              <w:rFonts w:eastAsiaTheme="minorEastAsia"/>
              <w:b w:val="0"/>
              <w:bCs w:val="0"/>
              <w:caps w:val="0"/>
              <w:noProof/>
              <w:sz w:val="22"/>
              <w:szCs w:val="22"/>
              <w:lang w:eastAsia="pl-PL"/>
            </w:rPr>
          </w:pPr>
          <w:hyperlink w:anchor="_Toc228957121" w:history="1">
            <w:r w:rsidRPr="00A818D7">
              <w:rPr>
                <w:rStyle w:val="Hipercze"/>
                <w:noProof/>
              </w:rPr>
              <w:t>10.</w:t>
            </w:r>
            <w:r>
              <w:rPr>
                <w:rFonts w:eastAsiaTheme="minorEastAsia"/>
                <w:b w:val="0"/>
                <w:bCs w:val="0"/>
                <w:caps w:val="0"/>
                <w:noProof/>
                <w:sz w:val="22"/>
                <w:szCs w:val="22"/>
                <w:lang w:eastAsia="pl-PL"/>
              </w:rPr>
              <w:tab/>
            </w:r>
            <w:r w:rsidRPr="00A818D7">
              <w:rPr>
                <w:rStyle w:val="Hipercze"/>
                <w:noProof/>
              </w:rPr>
              <w:t>Dokumenty odniesienia :</w:t>
            </w:r>
            <w:r>
              <w:rPr>
                <w:noProof/>
                <w:webHidden/>
              </w:rPr>
              <w:tab/>
            </w:r>
            <w:r>
              <w:rPr>
                <w:noProof/>
                <w:webHidden/>
              </w:rPr>
              <w:fldChar w:fldCharType="begin"/>
            </w:r>
            <w:r>
              <w:rPr>
                <w:noProof/>
                <w:webHidden/>
              </w:rPr>
              <w:instrText xml:space="preserve"> PAGEREF _Toc228957121 \h </w:instrText>
            </w:r>
            <w:r>
              <w:rPr>
                <w:noProof/>
                <w:webHidden/>
              </w:rPr>
            </w:r>
            <w:r>
              <w:rPr>
                <w:noProof/>
                <w:webHidden/>
              </w:rPr>
              <w:fldChar w:fldCharType="separate"/>
            </w:r>
            <w:r w:rsidR="00CC59B7">
              <w:rPr>
                <w:noProof/>
                <w:webHidden/>
              </w:rPr>
              <w:t>23</w:t>
            </w:r>
            <w:r>
              <w:rPr>
                <w:noProof/>
                <w:webHidden/>
              </w:rPr>
              <w:fldChar w:fldCharType="end"/>
            </w:r>
          </w:hyperlink>
        </w:p>
        <w:p w14:paraId="2B22BD6A" w14:textId="7034BCC2" w:rsidR="00DD6755" w:rsidRDefault="00DD6755">
          <w:pPr>
            <w:pStyle w:val="Spistreci2"/>
            <w:tabs>
              <w:tab w:val="left" w:pos="1000"/>
              <w:tab w:val="right" w:leader="dot" w:pos="9628"/>
            </w:tabs>
            <w:rPr>
              <w:rFonts w:eastAsiaTheme="minorEastAsia"/>
              <w:smallCaps w:val="0"/>
              <w:noProof/>
              <w:sz w:val="22"/>
              <w:szCs w:val="22"/>
              <w:lang w:eastAsia="pl-PL"/>
            </w:rPr>
          </w:pPr>
          <w:hyperlink w:anchor="_Toc228957122" w:history="1">
            <w:r w:rsidRPr="00A818D7">
              <w:rPr>
                <w:rStyle w:val="Hipercze"/>
                <w:noProof/>
              </w:rPr>
              <w:t>10.1.</w:t>
            </w:r>
            <w:r>
              <w:rPr>
                <w:rFonts w:eastAsiaTheme="minorEastAsia"/>
                <w:smallCaps w:val="0"/>
                <w:noProof/>
                <w:sz w:val="22"/>
                <w:szCs w:val="22"/>
                <w:lang w:eastAsia="pl-PL"/>
              </w:rPr>
              <w:tab/>
            </w:r>
            <w:r w:rsidRPr="00A818D7">
              <w:rPr>
                <w:rStyle w:val="Hipercze"/>
                <w:noProof/>
              </w:rPr>
              <w:t>USTAWY  I ROZPORZĄDZENIA</w:t>
            </w:r>
            <w:r>
              <w:rPr>
                <w:noProof/>
                <w:webHidden/>
              </w:rPr>
              <w:tab/>
            </w:r>
            <w:r>
              <w:rPr>
                <w:noProof/>
                <w:webHidden/>
              </w:rPr>
              <w:fldChar w:fldCharType="begin"/>
            </w:r>
            <w:r>
              <w:rPr>
                <w:noProof/>
                <w:webHidden/>
              </w:rPr>
              <w:instrText xml:space="preserve"> PAGEREF _Toc228957122 \h </w:instrText>
            </w:r>
            <w:r>
              <w:rPr>
                <w:noProof/>
                <w:webHidden/>
              </w:rPr>
            </w:r>
            <w:r>
              <w:rPr>
                <w:noProof/>
                <w:webHidden/>
              </w:rPr>
              <w:fldChar w:fldCharType="separate"/>
            </w:r>
            <w:r w:rsidR="00CC59B7">
              <w:rPr>
                <w:noProof/>
                <w:webHidden/>
              </w:rPr>
              <w:t>23</w:t>
            </w:r>
            <w:r>
              <w:rPr>
                <w:noProof/>
                <w:webHidden/>
              </w:rPr>
              <w:fldChar w:fldCharType="end"/>
            </w:r>
          </w:hyperlink>
        </w:p>
        <w:p w14:paraId="6EC95981" w14:textId="010D7077" w:rsidR="00DD6755" w:rsidRDefault="00DD6755">
          <w:pPr>
            <w:pStyle w:val="Spistreci2"/>
            <w:tabs>
              <w:tab w:val="left" w:pos="1000"/>
              <w:tab w:val="right" w:leader="dot" w:pos="9628"/>
            </w:tabs>
            <w:rPr>
              <w:rFonts w:eastAsiaTheme="minorEastAsia"/>
              <w:smallCaps w:val="0"/>
              <w:noProof/>
              <w:sz w:val="22"/>
              <w:szCs w:val="22"/>
              <w:lang w:eastAsia="pl-PL"/>
            </w:rPr>
          </w:pPr>
          <w:hyperlink w:anchor="_Toc228957123" w:history="1">
            <w:r w:rsidRPr="00A818D7">
              <w:rPr>
                <w:rStyle w:val="Hipercze"/>
                <w:noProof/>
              </w:rPr>
              <w:t>10.2.</w:t>
            </w:r>
            <w:r>
              <w:rPr>
                <w:rFonts w:eastAsiaTheme="minorEastAsia"/>
                <w:smallCaps w:val="0"/>
                <w:noProof/>
                <w:sz w:val="22"/>
                <w:szCs w:val="22"/>
                <w:lang w:eastAsia="pl-PL"/>
              </w:rPr>
              <w:tab/>
            </w:r>
            <w:r w:rsidRPr="00A818D7">
              <w:rPr>
                <w:rStyle w:val="Hipercze"/>
                <w:noProof/>
              </w:rPr>
              <w:t>NORMY</w:t>
            </w:r>
            <w:r>
              <w:rPr>
                <w:noProof/>
                <w:webHidden/>
              </w:rPr>
              <w:tab/>
            </w:r>
            <w:r>
              <w:rPr>
                <w:noProof/>
                <w:webHidden/>
              </w:rPr>
              <w:fldChar w:fldCharType="begin"/>
            </w:r>
            <w:r>
              <w:rPr>
                <w:noProof/>
                <w:webHidden/>
              </w:rPr>
              <w:instrText xml:space="preserve"> PAGEREF _Toc228957123 \h </w:instrText>
            </w:r>
            <w:r>
              <w:rPr>
                <w:noProof/>
                <w:webHidden/>
              </w:rPr>
            </w:r>
            <w:r>
              <w:rPr>
                <w:noProof/>
                <w:webHidden/>
              </w:rPr>
              <w:fldChar w:fldCharType="separate"/>
            </w:r>
            <w:r w:rsidR="00CC59B7">
              <w:rPr>
                <w:noProof/>
                <w:webHidden/>
              </w:rPr>
              <w:t>24</w:t>
            </w:r>
            <w:r>
              <w:rPr>
                <w:noProof/>
                <w:webHidden/>
              </w:rPr>
              <w:fldChar w:fldCharType="end"/>
            </w:r>
          </w:hyperlink>
        </w:p>
        <w:p w14:paraId="3D7BAD70" w14:textId="77777777" w:rsidR="00772A74" w:rsidRDefault="00CF51E6" w:rsidP="00712FB1">
          <w:pPr>
            <w:pStyle w:val="Nagwekspisutreci"/>
            <w:tabs>
              <w:tab w:val="right" w:leader="dot" w:pos="9356"/>
            </w:tabs>
            <w:spacing w:before="0" w:line="240" w:lineRule="auto"/>
            <w:ind w:right="990"/>
            <w:rPr>
              <w:b w:val="0"/>
            </w:rPr>
          </w:pPr>
          <w:r w:rsidRPr="003624E3">
            <w:rPr>
              <w:b w:val="0"/>
            </w:rPr>
            <w:fldChar w:fldCharType="end"/>
          </w:r>
        </w:p>
        <w:p w14:paraId="4CB97A07" w14:textId="77777777" w:rsidR="00CF04F5" w:rsidRDefault="00CF04F5" w:rsidP="00CF04F5">
          <w:pPr>
            <w:tabs>
              <w:tab w:val="clear" w:pos="3261"/>
              <w:tab w:val="left" w:pos="3098"/>
            </w:tabs>
            <w:rPr>
              <w:lang w:eastAsia="pl-PL"/>
            </w:rPr>
          </w:pPr>
          <w:r>
            <w:rPr>
              <w:lang w:eastAsia="pl-PL"/>
            </w:rPr>
            <w:tab/>
          </w:r>
        </w:p>
        <w:p w14:paraId="028B3E4E" w14:textId="77777777" w:rsidR="00CF04F5" w:rsidRDefault="00CF04F5" w:rsidP="00CF04F5">
          <w:pPr>
            <w:tabs>
              <w:tab w:val="clear" w:pos="3261"/>
              <w:tab w:val="left" w:pos="3098"/>
            </w:tabs>
            <w:rPr>
              <w:lang w:eastAsia="pl-PL"/>
            </w:rPr>
          </w:pPr>
        </w:p>
        <w:p w14:paraId="32E1EF0F" w14:textId="77777777" w:rsidR="00CF04F5" w:rsidRDefault="00CF04F5" w:rsidP="00CF04F5">
          <w:pPr>
            <w:tabs>
              <w:tab w:val="clear" w:pos="3261"/>
              <w:tab w:val="left" w:pos="3098"/>
            </w:tabs>
            <w:rPr>
              <w:lang w:eastAsia="pl-PL"/>
            </w:rPr>
          </w:pPr>
        </w:p>
        <w:p w14:paraId="209CD930" w14:textId="77777777" w:rsidR="001E5D29" w:rsidRPr="00772A74" w:rsidRDefault="00CC59B7" w:rsidP="00CF04F5">
          <w:pPr>
            <w:tabs>
              <w:tab w:val="clear" w:pos="3261"/>
              <w:tab w:val="left" w:pos="3098"/>
            </w:tabs>
            <w:rPr>
              <w:lang w:eastAsia="pl-PL"/>
            </w:rPr>
          </w:pPr>
        </w:p>
      </w:sdtContent>
    </w:sdt>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C35E7F" w14:paraId="3401B328" w14:textId="77777777" w:rsidTr="00C80DB8">
        <w:trPr>
          <w:trHeight w:val="276"/>
        </w:trPr>
        <w:tc>
          <w:tcPr>
            <w:tcW w:w="9923" w:type="dxa"/>
            <w:shd w:val="clear" w:color="auto" w:fill="C6D9F1" w:themeFill="text2" w:themeFillTint="33"/>
          </w:tcPr>
          <w:p w14:paraId="3C44BC89" w14:textId="77777777" w:rsidR="007A7710" w:rsidRPr="00C35E7F" w:rsidRDefault="00582C3A" w:rsidP="00B179B4">
            <w:pPr>
              <w:pStyle w:val="Nagwek1"/>
              <w:tabs>
                <w:tab w:val="left" w:pos="567"/>
              </w:tabs>
              <w:ind w:left="0" w:firstLine="0"/>
              <w:jc w:val="left"/>
              <w:rPr>
                <w:sz w:val="24"/>
                <w:szCs w:val="20"/>
              </w:rPr>
            </w:pPr>
            <w:bookmarkStart w:id="0" w:name="_Toc228957078"/>
            <w:bookmarkStart w:id="1" w:name="_Toc526700339"/>
            <w:r w:rsidRPr="00C35E7F">
              <w:rPr>
                <w:sz w:val="24"/>
                <w:szCs w:val="20"/>
              </w:rPr>
              <w:t>Część ogólna:</w:t>
            </w:r>
            <w:bookmarkEnd w:id="0"/>
          </w:p>
        </w:tc>
      </w:tr>
      <w:bookmarkEnd w:id="1"/>
    </w:tbl>
    <w:p w14:paraId="4042C1C6" w14:textId="77777777" w:rsidR="00F06323" w:rsidRPr="00733CF1" w:rsidRDefault="00F06323" w:rsidP="00B179B4">
      <w:pPr>
        <w:pStyle w:val="Nagwek2"/>
        <w:numPr>
          <w:ilvl w:val="0"/>
          <w:numId w:val="0"/>
        </w:numPr>
        <w:tabs>
          <w:tab w:val="left" w:pos="567"/>
        </w:tabs>
        <w:spacing w:before="0"/>
        <w:jc w:val="left"/>
        <w:rPr>
          <w:sz w:val="20"/>
        </w:rPr>
      </w:pPr>
    </w:p>
    <w:p w14:paraId="5C10A444" w14:textId="77777777" w:rsidR="00F06323" w:rsidRPr="00733CF1" w:rsidRDefault="00D85E52" w:rsidP="00B179B4">
      <w:pPr>
        <w:pStyle w:val="Nagwek2"/>
        <w:tabs>
          <w:tab w:val="clear" w:pos="3261"/>
          <w:tab w:val="left" w:pos="567"/>
        </w:tabs>
        <w:spacing w:before="0"/>
        <w:ind w:left="0" w:firstLine="0"/>
        <w:jc w:val="left"/>
        <w:rPr>
          <w:szCs w:val="22"/>
        </w:rPr>
      </w:pPr>
      <w:bookmarkStart w:id="2" w:name="_Toc228957079"/>
      <w:r w:rsidRPr="00733CF1">
        <w:rPr>
          <w:szCs w:val="22"/>
        </w:rPr>
        <w:t xml:space="preserve">PRZEDMIOT SPECYFIKACJI TECHNICZNEJ </w:t>
      </w:r>
      <w:r w:rsidR="00F06323" w:rsidRPr="00733CF1">
        <w:rPr>
          <w:szCs w:val="22"/>
        </w:rPr>
        <w:t>:</w:t>
      </w:r>
      <w:bookmarkEnd w:id="2"/>
    </w:p>
    <w:p w14:paraId="057AAEA8" w14:textId="77777777" w:rsidR="00F06323" w:rsidRPr="00733CF1" w:rsidRDefault="00F06323" w:rsidP="00B179B4">
      <w:pPr>
        <w:tabs>
          <w:tab w:val="clear" w:pos="3261"/>
          <w:tab w:val="left" w:pos="567"/>
        </w:tabs>
        <w:jc w:val="left"/>
        <w:rPr>
          <w:sz w:val="22"/>
        </w:rPr>
      </w:pPr>
      <w:r w:rsidRPr="00733CF1">
        <w:rPr>
          <w:sz w:val="22"/>
        </w:rPr>
        <w:t>Przedmiotem niniejszej Szczegółowej specyfikacji technicznej wykonania i odbioru robot (SST) są wymagania dotyczące</w:t>
      </w:r>
    </w:p>
    <w:p w14:paraId="4E8B105D" w14:textId="77777777" w:rsidR="007A7710" w:rsidRPr="00733CF1" w:rsidRDefault="00F06323" w:rsidP="00B179B4">
      <w:pPr>
        <w:tabs>
          <w:tab w:val="clear" w:pos="3261"/>
          <w:tab w:val="left" w:pos="567"/>
        </w:tabs>
        <w:jc w:val="left"/>
        <w:rPr>
          <w:sz w:val="22"/>
        </w:rPr>
      </w:pPr>
      <w:r w:rsidRPr="00733CF1">
        <w:rPr>
          <w:sz w:val="22"/>
        </w:rPr>
        <w:t>wykonania i odbioru robot w zakresie :</w:t>
      </w:r>
    </w:p>
    <w:p w14:paraId="47FF9581" w14:textId="77777777" w:rsidR="00712FB1" w:rsidRPr="00733CF1" w:rsidRDefault="00712FB1" w:rsidP="00B179B4">
      <w:pPr>
        <w:tabs>
          <w:tab w:val="clear" w:pos="3261"/>
          <w:tab w:val="left" w:pos="567"/>
        </w:tabs>
        <w:jc w:val="left"/>
        <w:rPr>
          <w:sz w:val="22"/>
        </w:rPr>
      </w:pPr>
    </w:p>
    <w:p w14:paraId="331747E9" w14:textId="77777777" w:rsidR="002800BE" w:rsidRPr="002800BE" w:rsidRDefault="009C0608" w:rsidP="00B179B4">
      <w:pPr>
        <w:pStyle w:val="Nagwek"/>
        <w:tabs>
          <w:tab w:val="clear" w:pos="3261"/>
          <w:tab w:val="left" w:pos="567"/>
        </w:tabs>
        <w:jc w:val="left"/>
        <w:rPr>
          <w:b/>
          <w:sz w:val="22"/>
        </w:rPr>
      </w:pPr>
      <w:r>
        <w:rPr>
          <w:b/>
          <w:sz w:val="22"/>
        </w:rPr>
        <w:t>ARANŻACJI</w:t>
      </w:r>
      <w:r w:rsidR="002800BE" w:rsidRPr="002800BE">
        <w:rPr>
          <w:b/>
          <w:sz w:val="22"/>
        </w:rPr>
        <w:t xml:space="preserve"> WNĘTRZ POMIESZCZEŃ NR 069 W BUDYNKU COS TORWAR NA POTRZEBY ORGANIZACJI  WYDARZEŃ SPORTOWYCH ORGANIZOWANYCH M.IN. PRZEZ POLSKIE ZWIĄZKI SPORTOWE</w:t>
      </w:r>
    </w:p>
    <w:p w14:paraId="1F2E8B84" w14:textId="77777777" w:rsidR="00CF04F5" w:rsidRDefault="002800BE" w:rsidP="00B179B4">
      <w:pPr>
        <w:pStyle w:val="Nagwek"/>
        <w:tabs>
          <w:tab w:val="clear" w:pos="3261"/>
          <w:tab w:val="clear" w:pos="4536"/>
          <w:tab w:val="clear" w:pos="9072"/>
          <w:tab w:val="left" w:pos="567"/>
        </w:tabs>
        <w:jc w:val="left"/>
        <w:rPr>
          <w:b/>
          <w:sz w:val="22"/>
        </w:rPr>
      </w:pPr>
      <w:r w:rsidRPr="002800BE">
        <w:rPr>
          <w:b/>
          <w:sz w:val="22"/>
        </w:rPr>
        <w:t>ul. Łazienkowska 6a , 00-449* Warszawa</w:t>
      </w:r>
      <w:r w:rsidR="00733CF1">
        <w:rPr>
          <w:b/>
          <w:sz w:val="22"/>
        </w:rPr>
        <w:tab/>
      </w:r>
    </w:p>
    <w:p w14:paraId="57AB0092" w14:textId="77777777" w:rsidR="00733CF1" w:rsidRPr="00733CF1" w:rsidRDefault="00733CF1" w:rsidP="00B179B4">
      <w:pPr>
        <w:pStyle w:val="Nagwek"/>
        <w:tabs>
          <w:tab w:val="clear" w:pos="3261"/>
          <w:tab w:val="clear" w:pos="4536"/>
          <w:tab w:val="clear" w:pos="9072"/>
          <w:tab w:val="left" w:pos="567"/>
        </w:tabs>
        <w:jc w:val="left"/>
        <w:rPr>
          <w:b/>
          <w:sz w:val="22"/>
        </w:rPr>
      </w:pPr>
    </w:p>
    <w:p w14:paraId="5641D507" w14:textId="77777777" w:rsidR="00361B6A" w:rsidRPr="00733CF1" w:rsidRDefault="00361B6A" w:rsidP="00B179B4">
      <w:pPr>
        <w:pStyle w:val="Nagwek2"/>
        <w:tabs>
          <w:tab w:val="clear" w:pos="3261"/>
          <w:tab w:val="left" w:pos="567"/>
        </w:tabs>
        <w:spacing w:before="0"/>
        <w:ind w:left="0" w:firstLine="0"/>
        <w:rPr>
          <w:szCs w:val="22"/>
        </w:rPr>
      </w:pPr>
      <w:bookmarkStart w:id="3" w:name="_Toc228957080"/>
      <w:r w:rsidRPr="00733CF1">
        <w:rPr>
          <w:szCs w:val="22"/>
        </w:rPr>
        <w:t>INWESTOR:</w:t>
      </w:r>
      <w:bookmarkEnd w:id="3"/>
    </w:p>
    <w:p w14:paraId="36964E47" w14:textId="77777777" w:rsidR="002800BE" w:rsidRPr="002800BE" w:rsidRDefault="002800BE" w:rsidP="00B179B4">
      <w:pPr>
        <w:tabs>
          <w:tab w:val="clear" w:pos="3261"/>
          <w:tab w:val="left" w:pos="567"/>
          <w:tab w:val="left" w:pos="4830"/>
        </w:tabs>
        <w:autoSpaceDE w:val="0"/>
        <w:autoSpaceDN w:val="0"/>
        <w:adjustRightInd w:val="0"/>
        <w:jc w:val="left"/>
        <w:rPr>
          <w:rFonts w:eastAsia="Arial-BoldMT" w:cs="Arial-BoldMT"/>
          <w:bCs/>
          <w:sz w:val="22"/>
        </w:rPr>
      </w:pPr>
      <w:r w:rsidRPr="002800BE">
        <w:rPr>
          <w:rFonts w:eastAsia="Arial-BoldMT" w:cs="Arial-BoldMT"/>
          <w:bCs/>
          <w:sz w:val="22"/>
        </w:rPr>
        <w:t>CENTRALNY OŚRODEK SPORTU TORWAR</w:t>
      </w:r>
    </w:p>
    <w:p w14:paraId="3F45C060" w14:textId="77777777" w:rsidR="00733CF1" w:rsidRDefault="002800BE" w:rsidP="00B179B4">
      <w:pPr>
        <w:tabs>
          <w:tab w:val="clear" w:pos="3261"/>
          <w:tab w:val="left" w:pos="567"/>
          <w:tab w:val="left" w:pos="4830"/>
        </w:tabs>
        <w:autoSpaceDE w:val="0"/>
        <w:autoSpaceDN w:val="0"/>
        <w:adjustRightInd w:val="0"/>
        <w:jc w:val="left"/>
        <w:rPr>
          <w:rFonts w:eastAsia="Arial-BoldMT" w:cs="Arial-BoldMT"/>
          <w:bCs/>
          <w:sz w:val="22"/>
        </w:rPr>
      </w:pPr>
      <w:r w:rsidRPr="002800BE">
        <w:rPr>
          <w:rFonts w:eastAsia="Arial-BoldMT" w:cs="Arial-BoldMT"/>
          <w:bCs/>
          <w:sz w:val="22"/>
        </w:rPr>
        <w:t>ADRES INWESTORA : ul. Łazienkowska 6a , 00-449* Warszawa</w:t>
      </w:r>
    </w:p>
    <w:p w14:paraId="71F200C2" w14:textId="77777777" w:rsidR="002800BE" w:rsidRPr="00733CF1" w:rsidRDefault="002800BE" w:rsidP="00B179B4">
      <w:pPr>
        <w:tabs>
          <w:tab w:val="clear" w:pos="3261"/>
          <w:tab w:val="left" w:pos="567"/>
          <w:tab w:val="left" w:pos="4830"/>
        </w:tabs>
        <w:autoSpaceDE w:val="0"/>
        <w:autoSpaceDN w:val="0"/>
        <w:adjustRightInd w:val="0"/>
        <w:jc w:val="left"/>
        <w:rPr>
          <w:rFonts w:eastAsia="Arial-BoldMT" w:cs="Arial-BoldMT"/>
          <w:bCs/>
          <w:sz w:val="22"/>
        </w:rPr>
      </w:pPr>
    </w:p>
    <w:p w14:paraId="6C14032B" w14:textId="77777777" w:rsidR="00733CF1" w:rsidRPr="00733CF1" w:rsidRDefault="00733CF1" w:rsidP="00B179B4">
      <w:pPr>
        <w:pStyle w:val="Nagwek2"/>
        <w:tabs>
          <w:tab w:val="left" w:pos="567"/>
        </w:tabs>
        <w:spacing w:before="0"/>
        <w:ind w:left="0" w:firstLine="0"/>
        <w:rPr>
          <w:rFonts w:eastAsia="Arial-BoldMT"/>
          <w:szCs w:val="22"/>
        </w:rPr>
      </w:pPr>
      <w:bookmarkStart w:id="4" w:name="_Toc228957081"/>
      <w:r w:rsidRPr="00733CF1">
        <w:rPr>
          <w:rFonts w:eastAsia="Arial-BoldMT"/>
          <w:szCs w:val="22"/>
        </w:rPr>
        <w:t>JEDNODTKA PROJEKTOWA</w:t>
      </w:r>
      <w:bookmarkEnd w:id="4"/>
    </w:p>
    <w:p w14:paraId="56CA69A7" w14:textId="77777777" w:rsidR="00733CF1" w:rsidRPr="00733CF1" w:rsidRDefault="00733CF1" w:rsidP="00B179B4">
      <w:pPr>
        <w:pStyle w:val="Tekstpodstawowy"/>
        <w:tabs>
          <w:tab w:val="left" w:pos="567"/>
        </w:tabs>
        <w:spacing w:after="0"/>
        <w:rPr>
          <w:sz w:val="22"/>
          <w:lang w:eastAsia="ar-SA"/>
        </w:rPr>
      </w:pPr>
      <w:r w:rsidRPr="00733CF1">
        <w:rPr>
          <w:sz w:val="22"/>
          <w:lang w:eastAsia="ar-SA"/>
        </w:rPr>
        <w:t>MyBigBoxArchitekci Sp. z o. o.</w:t>
      </w:r>
    </w:p>
    <w:p w14:paraId="2E440E33" w14:textId="77777777" w:rsidR="00733CF1" w:rsidRPr="00733CF1" w:rsidRDefault="00733CF1" w:rsidP="00B179B4">
      <w:pPr>
        <w:pStyle w:val="Tekstpodstawowy"/>
        <w:tabs>
          <w:tab w:val="left" w:pos="567"/>
        </w:tabs>
        <w:spacing w:after="0"/>
        <w:rPr>
          <w:sz w:val="22"/>
          <w:lang w:eastAsia="ar-SA"/>
        </w:rPr>
      </w:pPr>
      <w:r w:rsidRPr="00733CF1">
        <w:rPr>
          <w:sz w:val="22"/>
          <w:lang w:eastAsia="ar-SA"/>
        </w:rPr>
        <w:t xml:space="preserve"> ul. Piękna 24/26a lok.12, 00-549 Warszawa</w:t>
      </w:r>
    </w:p>
    <w:p w14:paraId="03E18EE7" w14:textId="77777777" w:rsidR="00F06323" w:rsidRPr="00733CF1" w:rsidRDefault="00F06323" w:rsidP="00B179B4">
      <w:pPr>
        <w:tabs>
          <w:tab w:val="clear" w:pos="3261"/>
          <w:tab w:val="left" w:pos="567"/>
        </w:tabs>
        <w:jc w:val="left"/>
        <w:rPr>
          <w:sz w:val="22"/>
        </w:rPr>
      </w:pPr>
    </w:p>
    <w:p w14:paraId="7F33D542" w14:textId="77777777" w:rsidR="00274843" w:rsidRPr="00733CF1" w:rsidRDefault="00F06323" w:rsidP="00B179B4">
      <w:pPr>
        <w:pStyle w:val="Nagwek2"/>
        <w:tabs>
          <w:tab w:val="clear" w:pos="3261"/>
          <w:tab w:val="left" w:pos="567"/>
        </w:tabs>
        <w:spacing w:before="0"/>
        <w:ind w:left="0" w:firstLine="0"/>
        <w:jc w:val="left"/>
        <w:rPr>
          <w:szCs w:val="22"/>
        </w:rPr>
      </w:pPr>
      <w:bookmarkStart w:id="5" w:name="_Toc228957082"/>
      <w:r w:rsidRPr="00733CF1">
        <w:rPr>
          <w:szCs w:val="22"/>
        </w:rPr>
        <w:t xml:space="preserve">ZAKRES </w:t>
      </w:r>
      <w:r w:rsidR="00B96FCB" w:rsidRPr="00733CF1">
        <w:rPr>
          <w:szCs w:val="22"/>
        </w:rPr>
        <w:t xml:space="preserve"> STROSOWANIA SPECYFIKACJI TECHNICZNEJ</w:t>
      </w:r>
      <w:r w:rsidR="00361B6A" w:rsidRPr="00733CF1">
        <w:rPr>
          <w:szCs w:val="22"/>
        </w:rPr>
        <w:t xml:space="preserve"> </w:t>
      </w:r>
      <w:r w:rsidRPr="00733CF1">
        <w:rPr>
          <w:szCs w:val="22"/>
        </w:rPr>
        <w:t>:</w:t>
      </w:r>
      <w:bookmarkEnd w:id="5"/>
    </w:p>
    <w:p w14:paraId="02893EAA" w14:textId="77777777" w:rsidR="00F06323" w:rsidRPr="00733CF1" w:rsidRDefault="00F06323" w:rsidP="00B179B4">
      <w:pPr>
        <w:pStyle w:val="Tekstpodstawowy"/>
        <w:tabs>
          <w:tab w:val="clear" w:pos="3261"/>
          <w:tab w:val="left" w:pos="567"/>
        </w:tabs>
        <w:spacing w:after="0"/>
        <w:jc w:val="left"/>
        <w:rPr>
          <w:sz w:val="22"/>
          <w:lang w:eastAsia="ar-SA"/>
        </w:rPr>
      </w:pPr>
      <w:r w:rsidRPr="00733CF1">
        <w:rPr>
          <w:sz w:val="22"/>
          <w:lang w:eastAsia="ar-SA"/>
        </w:rPr>
        <w:t xml:space="preserve">Specyfikacja Techniczna jest stosowana jako dokument przetargowy i kontraktowy przy zlecaniu i realizacji </w:t>
      </w:r>
      <w:r w:rsidR="00EC71F9" w:rsidRPr="00733CF1">
        <w:rPr>
          <w:sz w:val="22"/>
          <w:lang w:eastAsia="ar-SA"/>
        </w:rPr>
        <w:t xml:space="preserve">robót </w:t>
      </w:r>
      <w:r w:rsidR="00274843" w:rsidRPr="00733CF1">
        <w:rPr>
          <w:sz w:val="22"/>
          <w:lang w:eastAsia="ar-SA"/>
        </w:rPr>
        <w:t xml:space="preserve"> przy realizacji obiektu jak w punkcie 1.1. niniejszej SST.</w:t>
      </w:r>
    </w:p>
    <w:p w14:paraId="6635B2A2" w14:textId="77777777" w:rsidR="00EC71F9" w:rsidRPr="00733CF1" w:rsidRDefault="00EC71F9" w:rsidP="00B179B4">
      <w:pPr>
        <w:pStyle w:val="Tekstpodstawowy"/>
        <w:tabs>
          <w:tab w:val="clear" w:pos="3261"/>
          <w:tab w:val="left" w:pos="567"/>
        </w:tabs>
        <w:spacing w:after="0"/>
        <w:jc w:val="left"/>
        <w:rPr>
          <w:sz w:val="22"/>
          <w:lang w:eastAsia="ar-SA"/>
        </w:rPr>
      </w:pPr>
    </w:p>
    <w:p w14:paraId="3512D782" w14:textId="77777777" w:rsidR="00EC71F9" w:rsidRPr="00733CF1" w:rsidRDefault="00EC71F9" w:rsidP="00B179B4">
      <w:pPr>
        <w:pStyle w:val="Tekstpodstawowy"/>
        <w:tabs>
          <w:tab w:val="clear" w:pos="3261"/>
          <w:tab w:val="left" w:pos="567"/>
        </w:tabs>
        <w:spacing w:after="0"/>
        <w:jc w:val="left"/>
        <w:rPr>
          <w:sz w:val="22"/>
          <w:lang w:eastAsia="ar-SA"/>
        </w:rPr>
      </w:pPr>
      <w:r w:rsidRPr="00733CF1">
        <w:rPr>
          <w:sz w:val="22"/>
          <w:lang w:eastAsia="ar-SA"/>
        </w:rPr>
        <w:t>ST-00.00 OBEJMUJE :</w:t>
      </w:r>
    </w:p>
    <w:p w14:paraId="2EE25ADD" w14:textId="77777777" w:rsidR="00B96FCB" w:rsidRPr="00733CF1" w:rsidRDefault="00EC71F9" w:rsidP="00B179B4">
      <w:pPr>
        <w:pStyle w:val="Tekstpodstawowy"/>
        <w:tabs>
          <w:tab w:val="clear" w:pos="3261"/>
          <w:tab w:val="left" w:pos="567"/>
        </w:tabs>
        <w:spacing w:after="0"/>
        <w:jc w:val="left"/>
        <w:rPr>
          <w:sz w:val="22"/>
          <w:lang w:eastAsia="ar-SA"/>
        </w:rPr>
      </w:pPr>
      <w:r w:rsidRPr="00733CF1">
        <w:rPr>
          <w:sz w:val="22"/>
          <w:lang w:eastAsia="ar-SA"/>
        </w:rPr>
        <w:t xml:space="preserve">- roboty budowlane </w:t>
      </w:r>
      <w:r w:rsidR="00B96FCB" w:rsidRPr="00733CF1">
        <w:rPr>
          <w:sz w:val="22"/>
          <w:lang w:eastAsia="ar-SA"/>
        </w:rPr>
        <w:t>- architektura</w:t>
      </w:r>
    </w:p>
    <w:p w14:paraId="3CC49273" w14:textId="77777777" w:rsidR="00B96FCB" w:rsidRPr="00733CF1" w:rsidRDefault="00B96FCB" w:rsidP="00B179B4">
      <w:pPr>
        <w:pStyle w:val="Tekstpodstawowy"/>
        <w:tabs>
          <w:tab w:val="clear" w:pos="3261"/>
          <w:tab w:val="left" w:pos="567"/>
        </w:tabs>
        <w:spacing w:after="0"/>
        <w:jc w:val="left"/>
        <w:rPr>
          <w:sz w:val="22"/>
          <w:lang w:eastAsia="ar-SA"/>
        </w:rPr>
      </w:pPr>
      <w:r w:rsidRPr="00733CF1">
        <w:rPr>
          <w:sz w:val="22"/>
          <w:lang w:eastAsia="ar-SA"/>
        </w:rPr>
        <w:tab/>
        <w:t>- roboty rozbiórkowe</w:t>
      </w:r>
    </w:p>
    <w:p w14:paraId="5C33082A" w14:textId="77777777" w:rsidR="00B96FCB" w:rsidRPr="00733CF1" w:rsidRDefault="00B96FCB" w:rsidP="00B179B4">
      <w:pPr>
        <w:pStyle w:val="Tekstpodstawowy"/>
        <w:tabs>
          <w:tab w:val="clear" w:pos="3261"/>
          <w:tab w:val="left" w:pos="567"/>
        </w:tabs>
        <w:spacing w:after="0"/>
        <w:jc w:val="left"/>
        <w:rPr>
          <w:sz w:val="22"/>
          <w:lang w:eastAsia="ar-SA"/>
        </w:rPr>
      </w:pPr>
      <w:r w:rsidRPr="00733CF1">
        <w:rPr>
          <w:sz w:val="22"/>
          <w:lang w:eastAsia="ar-SA"/>
        </w:rPr>
        <w:tab/>
        <w:t>- roboty budowlane</w:t>
      </w:r>
    </w:p>
    <w:p w14:paraId="2CCD0A8D" w14:textId="77777777" w:rsidR="00B96FCB" w:rsidRPr="00733CF1" w:rsidRDefault="00B96FCB" w:rsidP="00B179B4">
      <w:pPr>
        <w:pStyle w:val="Tekstpodstawowy"/>
        <w:tabs>
          <w:tab w:val="clear" w:pos="3261"/>
          <w:tab w:val="left" w:pos="567"/>
        </w:tabs>
        <w:spacing w:after="0"/>
        <w:jc w:val="left"/>
        <w:rPr>
          <w:sz w:val="22"/>
          <w:lang w:eastAsia="ar-SA"/>
        </w:rPr>
      </w:pPr>
      <w:r w:rsidRPr="00733CF1">
        <w:rPr>
          <w:sz w:val="22"/>
          <w:lang w:eastAsia="ar-SA"/>
        </w:rPr>
        <w:tab/>
        <w:t xml:space="preserve">- </w:t>
      </w:r>
      <w:r w:rsidR="00712FB1" w:rsidRPr="00733CF1">
        <w:rPr>
          <w:sz w:val="22"/>
          <w:lang w:eastAsia="ar-SA"/>
        </w:rPr>
        <w:t>roboty wykończeniowe</w:t>
      </w:r>
    </w:p>
    <w:p w14:paraId="511A8E26" w14:textId="77777777" w:rsidR="00712FB1" w:rsidRPr="00733CF1" w:rsidRDefault="00712FB1" w:rsidP="00B179B4">
      <w:pPr>
        <w:pStyle w:val="Tekstpodstawowy"/>
        <w:tabs>
          <w:tab w:val="clear" w:pos="3261"/>
          <w:tab w:val="left" w:pos="567"/>
        </w:tabs>
        <w:spacing w:after="0"/>
        <w:jc w:val="left"/>
        <w:rPr>
          <w:sz w:val="22"/>
          <w:lang w:eastAsia="ar-SA"/>
        </w:rPr>
      </w:pPr>
      <w:r w:rsidRPr="00733CF1">
        <w:rPr>
          <w:sz w:val="22"/>
          <w:lang w:eastAsia="ar-SA"/>
        </w:rPr>
        <w:tab/>
        <w:t xml:space="preserve">- wyposażenie </w:t>
      </w:r>
    </w:p>
    <w:p w14:paraId="02CC3A39" w14:textId="77777777" w:rsidR="00B96FCB" w:rsidRDefault="00EC71F9" w:rsidP="00B179B4">
      <w:pPr>
        <w:pStyle w:val="Tekstpodstawowy"/>
        <w:tabs>
          <w:tab w:val="clear" w:pos="3261"/>
          <w:tab w:val="left" w:pos="567"/>
        </w:tabs>
        <w:spacing w:after="0"/>
        <w:jc w:val="left"/>
        <w:rPr>
          <w:sz w:val="22"/>
          <w:lang w:eastAsia="ar-SA"/>
        </w:rPr>
      </w:pPr>
      <w:r w:rsidRPr="00733CF1">
        <w:rPr>
          <w:sz w:val="22"/>
          <w:lang w:eastAsia="ar-SA"/>
        </w:rPr>
        <w:t xml:space="preserve">- roboty </w:t>
      </w:r>
      <w:r w:rsidR="00712FB1" w:rsidRPr="00733CF1">
        <w:rPr>
          <w:sz w:val="22"/>
          <w:lang w:eastAsia="ar-SA"/>
        </w:rPr>
        <w:t xml:space="preserve"> instalacyjne</w:t>
      </w:r>
    </w:p>
    <w:p w14:paraId="6FE25E31" w14:textId="77777777" w:rsidR="005F5484" w:rsidRPr="00733CF1" w:rsidRDefault="005F5484" w:rsidP="00B179B4">
      <w:pPr>
        <w:pStyle w:val="Tekstpodstawowy"/>
        <w:tabs>
          <w:tab w:val="clear" w:pos="3261"/>
          <w:tab w:val="left" w:pos="567"/>
        </w:tabs>
        <w:spacing w:after="0"/>
        <w:jc w:val="left"/>
        <w:rPr>
          <w:sz w:val="22"/>
          <w:lang w:eastAsia="ar-SA"/>
        </w:rPr>
      </w:pPr>
    </w:p>
    <w:p w14:paraId="5A447490" w14:textId="77777777" w:rsidR="00B96FCB" w:rsidRDefault="00B96FCB" w:rsidP="00B179B4">
      <w:pPr>
        <w:pStyle w:val="Nagwek2"/>
        <w:tabs>
          <w:tab w:val="clear" w:pos="3261"/>
          <w:tab w:val="left" w:pos="567"/>
        </w:tabs>
        <w:spacing w:before="0"/>
        <w:ind w:left="0" w:firstLine="0"/>
        <w:jc w:val="left"/>
        <w:rPr>
          <w:szCs w:val="22"/>
        </w:rPr>
      </w:pPr>
      <w:bookmarkStart w:id="6" w:name="_Toc228957083"/>
      <w:r w:rsidRPr="00733CF1">
        <w:rPr>
          <w:szCs w:val="22"/>
        </w:rPr>
        <w:t>INFORMACJA O TERENIE BUDOWY:</w:t>
      </w:r>
      <w:bookmarkEnd w:id="6"/>
    </w:p>
    <w:p w14:paraId="6AEBC245" w14:textId="001DA718" w:rsidR="005F5484" w:rsidRDefault="00054948" w:rsidP="00E46758">
      <w:pPr>
        <w:tabs>
          <w:tab w:val="clear" w:pos="3261"/>
          <w:tab w:val="left" w:pos="567"/>
        </w:tabs>
        <w:autoSpaceDE w:val="0"/>
        <w:autoSpaceDN w:val="0"/>
        <w:adjustRightInd w:val="0"/>
        <w:jc w:val="left"/>
        <w:rPr>
          <w:rFonts w:cs="CIDFont+F7"/>
          <w:sz w:val="22"/>
        </w:rPr>
      </w:pPr>
      <w:r w:rsidRPr="005F5484">
        <w:rPr>
          <w:sz w:val="22"/>
          <w:lang w:eastAsia="ar-SA"/>
        </w:rPr>
        <w:t>Zakres robót obejmuje pomieszczenie nr 069 w budynku COS Torwar w Warszawie przy ul. Łazienkowska 6A  adaptowane na  potrzeby organizacji wydarzeń sportowych organizowanych m.in. przez Polskie Związki Sportowe.</w:t>
      </w:r>
      <w:r w:rsidR="000C1158" w:rsidRPr="005F5484">
        <w:rPr>
          <w:rFonts w:cs="CIDFont+F7"/>
          <w:sz w:val="22"/>
        </w:rPr>
        <w:t xml:space="preserve"> </w:t>
      </w:r>
    </w:p>
    <w:p w14:paraId="6F20333E" w14:textId="77777777" w:rsidR="00E46758" w:rsidRDefault="00E46758" w:rsidP="00E46758">
      <w:pPr>
        <w:tabs>
          <w:tab w:val="clear" w:pos="3261"/>
          <w:tab w:val="left" w:pos="567"/>
        </w:tabs>
        <w:autoSpaceDE w:val="0"/>
        <w:autoSpaceDN w:val="0"/>
        <w:adjustRightInd w:val="0"/>
        <w:jc w:val="left"/>
        <w:rPr>
          <w:rFonts w:cs="CIDFont+F7"/>
          <w:sz w:val="22"/>
        </w:rPr>
      </w:pPr>
    </w:p>
    <w:p w14:paraId="50694DB4" w14:textId="77777777" w:rsidR="00E46758" w:rsidRDefault="00E46758" w:rsidP="00E46758">
      <w:pPr>
        <w:tabs>
          <w:tab w:val="clear" w:pos="3261"/>
          <w:tab w:val="left" w:pos="567"/>
        </w:tabs>
        <w:autoSpaceDE w:val="0"/>
        <w:autoSpaceDN w:val="0"/>
        <w:adjustRightInd w:val="0"/>
        <w:jc w:val="left"/>
        <w:rPr>
          <w:rFonts w:cs="CIDFont+F7"/>
          <w:sz w:val="22"/>
        </w:rPr>
      </w:pPr>
    </w:p>
    <w:p w14:paraId="6B5C5800" w14:textId="77777777" w:rsidR="00E46758" w:rsidRPr="005F5484" w:rsidRDefault="00E46758" w:rsidP="00E46758">
      <w:pPr>
        <w:tabs>
          <w:tab w:val="clear" w:pos="3261"/>
          <w:tab w:val="left" w:pos="567"/>
        </w:tabs>
        <w:autoSpaceDE w:val="0"/>
        <w:autoSpaceDN w:val="0"/>
        <w:adjustRightInd w:val="0"/>
        <w:jc w:val="left"/>
        <w:rPr>
          <w:sz w:val="22"/>
          <w:lang w:eastAsia="ar-SA"/>
        </w:rPr>
      </w:pPr>
    </w:p>
    <w:p w14:paraId="7188AFFF" w14:textId="77777777" w:rsidR="001F109E" w:rsidRPr="00733CF1" w:rsidRDefault="001F109E" w:rsidP="00B179B4">
      <w:pPr>
        <w:pStyle w:val="Nagwek2"/>
        <w:tabs>
          <w:tab w:val="clear" w:pos="3261"/>
          <w:tab w:val="left" w:pos="567"/>
        </w:tabs>
        <w:spacing w:before="0"/>
        <w:ind w:left="0" w:firstLine="0"/>
        <w:rPr>
          <w:szCs w:val="22"/>
        </w:rPr>
      </w:pPr>
      <w:bookmarkStart w:id="7" w:name="_Toc228957084"/>
      <w:r w:rsidRPr="00733CF1">
        <w:rPr>
          <w:szCs w:val="22"/>
        </w:rPr>
        <w:t>NAZWY I KODY ROBÓT:</w:t>
      </w:r>
      <w:bookmarkEnd w:id="7"/>
    </w:p>
    <w:p w14:paraId="23D4CF3C" w14:textId="77777777" w:rsidR="001F109E" w:rsidRPr="00733CF1" w:rsidRDefault="001F109E" w:rsidP="00B179B4">
      <w:pPr>
        <w:pStyle w:val="Akapitzlist"/>
        <w:tabs>
          <w:tab w:val="clear" w:pos="3261"/>
          <w:tab w:val="left" w:pos="567"/>
        </w:tabs>
        <w:ind w:left="0"/>
        <w:rPr>
          <w:i/>
          <w:sz w:val="22"/>
        </w:rPr>
      </w:pPr>
      <w:r w:rsidRPr="00733CF1">
        <w:rPr>
          <w:i/>
          <w:sz w:val="22"/>
        </w:rPr>
        <w:t>Klasyfikacja projektowanej inwestycji wg Wspólnego Słownika Zamówień (CPV)</w:t>
      </w:r>
    </w:p>
    <w:p w14:paraId="361F058B" w14:textId="77777777" w:rsidR="001F109E" w:rsidRPr="00733CF1" w:rsidRDefault="001F109E" w:rsidP="00B179B4">
      <w:pPr>
        <w:pStyle w:val="Akapitzlist"/>
        <w:tabs>
          <w:tab w:val="clear" w:pos="3261"/>
          <w:tab w:val="left" w:pos="567"/>
        </w:tabs>
        <w:ind w:left="0"/>
        <w:rPr>
          <w:b/>
          <w:sz w:val="22"/>
        </w:rPr>
      </w:pPr>
      <w:r w:rsidRPr="00733CF1">
        <w:rPr>
          <w:b/>
          <w:sz w:val="22"/>
        </w:rPr>
        <w:t>CPV 450 00000-7   Roboty budowlane</w:t>
      </w:r>
    </w:p>
    <w:p w14:paraId="5F2469AE" w14:textId="77777777" w:rsidR="001F109E" w:rsidRPr="00733CF1" w:rsidRDefault="001F109E" w:rsidP="00B179B4">
      <w:pPr>
        <w:pStyle w:val="Akapitzlist"/>
        <w:tabs>
          <w:tab w:val="clear" w:pos="3261"/>
          <w:tab w:val="left" w:pos="567"/>
        </w:tabs>
        <w:ind w:left="0"/>
        <w:rPr>
          <w:sz w:val="22"/>
        </w:rPr>
      </w:pPr>
      <w:r w:rsidRPr="00733CF1">
        <w:rPr>
          <w:sz w:val="22"/>
        </w:rPr>
        <w:t>CPV 452 00000-9 -  Roboty budowlane w zakresie wznoszenia kompletnych obiektów budowlanych lub ich części oraz roboty w zakresie inżynierii lądowej i wodnej.</w:t>
      </w:r>
    </w:p>
    <w:p w14:paraId="12F71D4B" w14:textId="77777777" w:rsidR="001F109E" w:rsidRPr="00733CF1" w:rsidRDefault="001F109E" w:rsidP="00B179B4">
      <w:pPr>
        <w:pStyle w:val="Akapitzlist"/>
        <w:tabs>
          <w:tab w:val="clear" w:pos="3261"/>
          <w:tab w:val="left" w:pos="567"/>
        </w:tabs>
        <w:ind w:left="0"/>
        <w:rPr>
          <w:sz w:val="22"/>
        </w:rPr>
      </w:pPr>
      <w:r w:rsidRPr="00733CF1">
        <w:rPr>
          <w:sz w:val="22"/>
        </w:rPr>
        <w:t>CPV 454 00000-1 - Roboty wykończeniowe w zakresie obiektów budowlanych</w:t>
      </w:r>
    </w:p>
    <w:p w14:paraId="2D2B7AFF" w14:textId="77777777" w:rsidR="001F109E" w:rsidRPr="00733CF1" w:rsidRDefault="001F109E" w:rsidP="00B179B4">
      <w:pPr>
        <w:pStyle w:val="Akapitzlist"/>
        <w:tabs>
          <w:tab w:val="clear" w:pos="3261"/>
          <w:tab w:val="left" w:pos="567"/>
        </w:tabs>
        <w:ind w:left="0"/>
        <w:rPr>
          <w:sz w:val="22"/>
        </w:rPr>
      </w:pPr>
      <w:r w:rsidRPr="00733CF1">
        <w:rPr>
          <w:sz w:val="22"/>
        </w:rPr>
        <w:t>CPV 454 10000-4 – Tynkowanie</w:t>
      </w:r>
    </w:p>
    <w:p w14:paraId="781A5DAD" w14:textId="77777777" w:rsidR="001F109E" w:rsidRPr="00733CF1" w:rsidRDefault="001F109E" w:rsidP="00B179B4">
      <w:pPr>
        <w:pStyle w:val="Akapitzlist"/>
        <w:tabs>
          <w:tab w:val="clear" w:pos="3261"/>
          <w:tab w:val="left" w:pos="567"/>
        </w:tabs>
        <w:ind w:left="0"/>
        <w:rPr>
          <w:sz w:val="22"/>
        </w:rPr>
      </w:pPr>
      <w:r w:rsidRPr="00733CF1">
        <w:rPr>
          <w:sz w:val="22"/>
        </w:rPr>
        <w:t>CPV 454 21000-4 – Roboty w zakresie stolarki budowlanej</w:t>
      </w:r>
    </w:p>
    <w:p w14:paraId="2688BC45" w14:textId="77777777" w:rsidR="001F109E" w:rsidRPr="00733CF1" w:rsidRDefault="001F109E" w:rsidP="00B179B4">
      <w:pPr>
        <w:pStyle w:val="Akapitzlist"/>
        <w:tabs>
          <w:tab w:val="clear" w:pos="3261"/>
          <w:tab w:val="left" w:pos="567"/>
        </w:tabs>
        <w:ind w:left="0"/>
        <w:rPr>
          <w:sz w:val="22"/>
        </w:rPr>
      </w:pPr>
      <w:r w:rsidRPr="00733CF1">
        <w:rPr>
          <w:sz w:val="22"/>
        </w:rPr>
        <w:t>CPV 454 21131-1 – Instalowanie drzwi</w:t>
      </w:r>
    </w:p>
    <w:p w14:paraId="66AB77CF" w14:textId="77777777" w:rsidR="001F109E" w:rsidRPr="00733CF1" w:rsidRDefault="001F109E" w:rsidP="00B179B4">
      <w:pPr>
        <w:pStyle w:val="Akapitzlist"/>
        <w:tabs>
          <w:tab w:val="clear" w:pos="3261"/>
          <w:tab w:val="left" w:pos="567"/>
        </w:tabs>
        <w:ind w:left="0"/>
        <w:rPr>
          <w:sz w:val="22"/>
        </w:rPr>
      </w:pPr>
      <w:r w:rsidRPr="00733CF1">
        <w:rPr>
          <w:sz w:val="22"/>
        </w:rPr>
        <w:t>CPV 454 30000-0 – Pokrywanie podłóg i ścian</w:t>
      </w:r>
    </w:p>
    <w:p w14:paraId="5B202ABF" w14:textId="77777777" w:rsidR="001967A1" w:rsidRPr="00733CF1" w:rsidRDefault="001F109E" w:rsidP="00B179B4">
      <w:pPr>
        <w:pStyle w:val="Akapitzlist"/>
        <w:tabs>
          <w:tab w:val="clear" w:pos="3261"/>
          <w:tab w:val="left" w:pos="567"/>
        </w:tabs>
        <w:ind w:left="0"/>
        <w:rPr>
          <w:sz w:val="22"/>
        </w:rPr>
      </w:pPr>
      <w:r w:rsidRPr="00733CF1">
        <w:rPr>
          <w:sz w:val="22"/>
        </w:rPr>
        <w:t>CPV 454 42100-8 – Roboty malarskie</w:t>
      </w:r>
    </w:p>
    <w:p w14:paraId="7C14C676" w14:textId="77777777" w:rsidR="001F109E" w:rsidRPr="005F5484" w:rsidRDefault="001F109E" w:rsidP="00B179B4">
      <w:pPr>
        <w:pStyle w:val="Akapitzlist"/>
        <w:tabs>
          <w:tab w:val="clear" w:pos="3261"/>
          <w:tab w:val="left" w:pos="567"/>
        </w:tabs>
        <w:ind w:left="0"/>
        <w:rPr>
          <w:sz w:val="22"/>
        </w:rPr>
      </w:pPr>
    </w:p>
    <w:p w14:paraId="440E9E58" w14:textId="77777777" w:rsidR="00F06323" w:rsidRPr="005F5484" w:rsidRDefault="00274843" w:rsidP="00B179B4">
      <w:pPr>
        <w:pStyle w:val="Nagwek2"/>
        <w:tabs>
          <w:tab w:val="clear" w:pos="3261"/>
          <w:tab w:val="left" w:pos="567"/>
        </w:tabs>
        <w:spacing w:before="0"/>
        <w:ind w:left="0" w:firstLine="0"/>
        <w:jc w:val="left"/>
        <w:rPr>
          <w:szCs w:val="22"/>
        </w:rPr>
      </w:pPr>
      <w:bookmarkStart w:id="8" w:name="_Toc228957085"/>
      <w:r w:rsidRPr="005F5484">
        <w:rPr>
          <w:szCs w:val="22"/>
        </w:rPr>
        <w:t>OKREŚLENIA PODSTAWOWE</w:t>
      </w:r>
      <w:r w:rsidR="00F06323" w:rsidRPr="005F5484">
        <w:rPr>
          <w:szCs w:val="22"/>
        </w:rPr>
        <w:t>:</w:t>
      </w:r>
      <w:bookmarkEnd w:id="8"/>
    </w:p>
    <w:p w14:paraId="7FDD6B02" w14:textId="77777777" w:rsidR="00F06323" w:rsidRPr="00733CF1" w:rsidRDefault="00F06323" w:rsidP="00B179B4">
      <w:pPr>
        <w:pStyle w:val="Tekstpodstawowy"/>
        <w:tabs>
          <w:tab w:val="clear" w:pos="3261"/>
          <w:tab w:val="left" w:pos="567"/>
        </w:tabs>
        <w:spacing w:after="0"/>
        <w:jc w:val="left"/>
        <w:rPr>
          <w:sz w:val="22"/>
          <w:lang w:eastAsia="ar-SA"/>
        </w:rPr>
      </w:pPr>
    </w:p>
    <w:p w14:paraId="6C5F3225" w14:textId="77777777" w:rsidR="00B96FCB" w:rsidRPr="00733CF1" w:rsidRDefault="00B96FCB" w:rsidP="00B179B4">
      <w:pPr>
        <w:pStyle w:val="Akapitzlist"/>
        <w:tabs>
          <w:tab w:val="clear" w:pos="3261"/>
          <w:tab w:val="left" w:pos="567"/>
        </w:tabs>
        <w:ind w:left="0"/>
        <w:jc w:val="left"/>
        <w:rPr>
          <w:sz w:val="22"/>
        </w:rPr>
      </w:pPr>
      <w:r w:rsidRPr="00733CF1">
        <w:rPr>
          <w:b/>
          <w:sz w:val="22"/>
        </w:rPr>
        <w:t>Zamawiający</w:t>
      </w:r>
      <w:r w:rsidRPr="00733CF1">
        <w:rPr>
          <w:sz w:val="22"/>
        </w:rPr>
        <w:t xml:space="preserve"> – osoba prawna kierująca się prawem publicznym, która zawiera Kontrakt z Wykonawcą zlecając mu wykonanie robót.</w:t>
      </w:r>
    </w:p>
    <w:p w14:paraId="1B13B08D" w14:textId="77777777" w:rsidR="00B96FCB" w:rsidRPr="00733CF1" w:rsidRDefault="00B96FCB" w:rsidP="00B179B4">
      <w:pPr>
        <w:pStyle w:val="Akapitzlist"/>
        <w:tabs>
          <w:tab w:val="clear" w:pos="3261"/>
          <w:tab w:val="left" w:pos="567"/>
        </w:tabs>
        <w:ind w:left="0"/>
        <w:jc w:val="left"/>
        <w:rPr>
          <w:sz w:val="22"/>
        </w:rPr>
      </w:pPr>
    </w:p>
    <w:p w14:paraId="5D68D57B" w14:textId="77777777" w:rsidR="00B96FCB" w:rsidRPr="00733CF1" w:rsidRDefault="00B96FCB" w:rsidP="00B179B4">
      <w:pPr>
        <w:pStyle w:val="Akapitzlist"/>
        <w:tabs>
          <w:tab w:val="clear" w:pos="3261"/>
          <w:tab w:val="left" w:pos="567"/>
        </w:tabs>
        <w:ind w:left="0"/>
        <w:jc w:val="left"/>
        <w:rPr>
          <w:sz w:val="22"/>
        </w:rPr>
      </w:pPr>
      <w:r w:rsidRPr="00733CF1">
        <w:rPr>
          <w:b/>
          <w:sz w:val="22"/>
        </w:rPr>
        <w:t xml:space="preserve">Wykonawca </w:t>
      </w:r>
      <w:r w:rsidRPr="00733CF1">
        <w:rPr>
          <w:sz w:val="22"/>
        </w:rPr>
        <w:t>(Generalny Wykonawca) – osoba prawna lub fizyczna realizująca Roboty zlecone przez Zamawiającego na</w:t>
      </w:r>
      <w:r w:rsidR="005F5484">
        <w:rPr>
          <w:sz w:val="22"/>
        </w:rPr>
        <w:t xml:space="preserve"> </w:t>
      </w:r>
      <w:r w:rsidRPr="00733CF1">
        <w:rPr>
          <w:sz w:val="22"/>
        </w:rPr>
        <w:t>warunkach Kontraktu.</w:t>
      </w:r>
    </w:p>
    <w:p w14:paraId="19D2BBBC" w14:textId="77777777" w:rsidR="00B96FCB" w:rsidRPr="00733CF1" w:rsidRDefault="00B96FCB" w:rsidP="00B179B4">
      <w:pPr>
        <w:pStyle w:val="Akapitzlist"/>
        <w:tabs>
          <w:tab w:val="clear" w:pos="3261"/>
          <w:tab w:val="left" w:pos="567"/>
        </w:tabs>
        <w:ind w:left="0"/>
        <w:jc w:val="left"/>
        <w:rPr>
          <w:sz w:val="22"/>
        </w:rPr>
      </w:pPr>
    </w:p>
    <w:p w14:paraId="4478CBED" w14:textId="77777777" w:rsidR="00B96FCB" w:rsidRPr="00733CF1" w:rsidRDefault="00B96FCB" w:rsidP="00B179B4">
      <w:pPr>
        <w:pStyle w:val="Akapitzlist"/>
        <w:tabs>
          <w:tab w:val="clear" w:pos="3261"/>
          <w:tab w:val="left" w:pos="567"/>
        </w:tabs>
        <w:ind w:left="0"/>
        <w:jc w:val="left"/>
        <w:rPr>
          <w:sz w:val="22"/>
        </w:rPr>
      </w:pPr>
      <w:r w:rsidRPr="00733CF1">
        <w:rPr>
          <w:b/>
          <w:sz w:val="22"/>
        </w:rPr>
        <w:lastRenderedPageBreak/>
        <w:t>Projektant</w:t>
      </w:r>
      <w:r w:rsidRPr="00733CF1">
        <w:rPr>
          <w:sz w:val="22"/>
        </w:rPr>
        <w:t xml:space="preserve"> – uprawniona osoba prawna lub fizyczna będąca  autorem dokumentacji projektowej. Podstawowe prawa  i obowiązki Projektanta określają odpowiednie przepisy Ustawy z dnia 7 lipca 1994 r. – Prawo budowlane (tekst jednolity Dz. U. z 2010r Nr 243, poz. 1623 z </w:t>
      </w:r>
      <w:proofErr w:type="spellStart"/>
      <w:r w:rsidRPr="00733CF1">
        <w:rPr>
          <w:sz w:val="22"/>
        </w:rPr>
        <w:t>późn</w:t>
      </w:r>
      <w:proofErr w:type="spellEnd"/>
      <w:r w:rsidRPr="00733CF1">
        <w:rPr>
          <w:sz w:val="22"/>
        </w:rPr>
        <w:t>. zm.).</w:t>
      </w:r>
    </w:p>
    <w:p w14:paraId="69341884" w14:textId="77777777" w:rsidR="00B96FCB" w:rsidRPr="00733CF1" w:rsidRDefault="00B96FCB" w:rsidP="00B179B4">
      <w:pPr>
        <w:pStyle w:val="Akapitzlist"/>
        <w:tabs>
          <w:tab w:val="clear" w:pos="3261"/>
          <w:tab w:val="left" w:pos="567"/>
        </w:tabs>
        <w:ind w:left="0"/>
        <w:jc w:val="left"/>
        <w:rPr>
          <w:sz w:val="22"/>
        </w:rPr>
      </w:pPr>
    </w:p>
    <w:p w14:paraId="0E9D5C7E" w14:textId="77777777" w:rsidR="00B96FCB" w:rsidRPr="00733CF1" w:rsidRDefault="00B96FCB" w:rsidP="00B179B4">
      <w:pPr>
        <w:pStyle w:val="Akapitzlist"/>
        <w:tabs>
          <w:tab w:val="clear" w:pos="3261"/>
          <w:tab w:val="left" w:pos="567"/>
          <w:tab w:val="left" w:pos="676"/>
        </w:tabs>
        <w:ind w:left="0"/>
        <w:jc w:val="left"/>
        <w:rPr>
          <w:sz w:val="22"/>
        </w:rPr>
      </w:pPr>
      <w:r w:rsidRPr="00733CF1">
        <w:rPr>
          <w:b/>
          <w:sz w:val="22"/>
        </w:rPr>
        <w:t>Zarządzający realizacją umowy</w:t>
      </w:r>
      <w:r w:rsidRPr="00733CF1">
        <w:rPr>
          <w:sz w:val="22"/>
        </w:rPr>
        <w:t xml:space="preserve"> – osoba prawna lub fizyczna określona w istotnych postanowieniach umowy, wyznaczona</w:t>
      </w:r>
    </w:p>
    <w:p w14:paraId="45F20DC3"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przez Zamawiającego, upoważniona do nadzorowania realizacji robót i administrowania umową w zakresie określonym w</w:t>
      </w:r>
    </w:p>
    <w:p w14:paraId="7206D052"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udzielonym pełnomocnictwie (Zarządzający realizacją nie jest obecnie prawnie określony w polskich przepisach).</w:t>
      </w:r>
    </w:p>
    <w:p w14:paraId="0A72DBDE"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Zarządzający realizacją umowy w ramach posiadanego umocowania od Zamawiającego reprezentuje interesy</w:t>
      </w:r>
    </w:p>
    <w:p w14:paraId="736993B6"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Zamawiającego na budowie przez sprawowanie kontroli zgodności realizacji robót budowlanych z dokumentacją</w:t>
      </w:r>
    </w:p>
    <w:p w14:paraId="34549292"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projektową, Specyfikacjami Technicznymi, przepisami, zasadami wiedzy technicznej oraz postanowieniami warunków</w:t>
      </w:r>
    </w:p>
    <w:p w14:paraId="2B87C2C8"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umowy. Dla prawidłowej realizacji swoich obowiązków, zgodnie z przepisami prawa budowlanego, Zarządzający realizacją</w:t>
      </w:r>
    </w:p>
    <w:p w14:paraId="12484109"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umowy pisemnie wyznacza Inspektorów nadzoru działających w jego imieniu, w zakresie przekazanych im uprawnień i</w:t>
      </w:r>
    </w:p>
    <w:p w14:paraId="78F3A998"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obowiązków. Wydawane przez nich polecenia mają moc poleceń Zarządzającego realizacją umowy. Jeżeli umowa nie</w:t>
      </w:r>
    </w:p>
    <w:p w14:paraId="36BE1651"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przewiduje powołania Zarządzającego realizacją umowy lub równorzędnego stanowiska, opisane powyżej obowiązki</w:t>
      </w:r>
    </w:p>
    <w:p w14:paraId="356B030F"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wykonuje powołany bezpośrednio przez Zamawiającego Inspektor nadzoru branży budowlanej.</w:t>
      </w:r>
    </w:p>
    <w:p w14:paraId="656123EC"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W przypadku nie wyznaczenia przez Zamawiającego Zarządzającego realizacją umowy, wszystkie odwołania w niniejszej i</w:t>
      </w:r>
    </w:p>
    <w:p w14:paraId="5AAC0DE4"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pozostałych Specyfikacjach, odnoszące się do Zarządzającego realizacją umowy powinny być traktowane, zależnie od</w:t>
      </w:r>
    </w:p>
    <w:p w14:paraId="159DD905"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kontekstu i ustaleń w umowie, jako odnoszące się odpowiednio do Inspektora nadzoru lub bezpośrednio do przedstawiciela Zamawiającego.</w:t>
      </w:r>
    </w:p>
    <w:p w14:paraId="639B4B96"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Odpowiednio do zapisów umownych, Wykonawca jest zobowiązywany w ramach kwoty ryczałtowej, przewidzianej w cenie</w:t>
      </w:r>
    </w:p>
    <w:p w14:paraId="57AFB13A"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ofertowej na zaplecze budowy, zorganizować na placu budowy i utrzymywać do końca robót biuro Zarządzającego</w:t>
      </w:r>
    </w:p>
    <w:p w14:paraId="0A2EE1F4" w14:textId="77777777" w:rsidR="00B96FCB" w:rsidRPr="00733CF1" w:rsidRDefault="00B96FCB" w:rsidP="00B179B4">
      <w:pPr>
        <w:pStyle w:val="Akapitzlist"/>
        <w:tabs>
          <w:tab w:val="clear" w:pos="3261"/>
          <w:tab w:val="left" w:pos="567"/>
          <w:tab w:val="left" w:pos="676"/>
        </w:tabs>
        <w:ind w:left="0"/>
        <w:jc w:val="left"/>
        <w:rPr>
          <w:sz w:val="22"/>
        </w:rPr>
      </w:pPr>
      <w:r w:rsidRPr="00733CF1">
        <w:rPr>
          <w:sz w:val="22"/>
        </w:rPr>
        <w:t>realizacją umowy i/lub Inspektorów nadzoru.</w:t>
      </w:r>
    </w:p>
    <w:p w14:paraId="439F05FD" w14:textId="77777777" w:rsidR="00B96FCB" w:rsidRPr="00733CF1" w:rsidRDefault="00B96FCB" w:rsidP="00B179B4">
      <w:pPr>
        <w:pStyle w:val="Akapitzlist"/>
        <w:tabs>
          <w:tab w:val="clear" w:pos="3261"/>
          <w:tab w:val="left" w:pos="567"/>
          <w:tab w:val="left" w:pos="676"/>
        </w:tabs>
        <w:ind w:left="0"/>
        <w:jc w:val="left"/>
        <w:rPr>
          <w:sz w:val="22"/>
        </w:rPr>
      </w:pPr>
    </w:p>
    <w:p w14:paraId="46B5852A" w14:textId="77777777" w:rsidR="00B96FCB" w:rsidRPr="00733CF1" w:rsidRDefault="00B96FCB" w:rsidP="00B179B4">
      <w:pPr>
        <w:pStyle w:val="Akapitzlist"/>
        <w:tabs>
          <w:tab w:val="clear" w:pos="3261"/>
          <w:tab w:val="left" w:pos="567"/>
        </w:tabs>
        <w:ind w:left="0"/>
        <w:jc w:val="left"/>
        <w:rPr>
          <w:sz w:val="22"/>
        </w:rPr>
      </w:pPr>
      <w:r w:rsidRPr="00733CF1">
        <w:rPr>
          <w:b/>
          <w:sz w:val="22"/>
        </w:rPr>
        <w:t>Wykonawca (Generalny Wykonawca</w:t>
      </w:r>
      <w:r w:rsidRPr="00733CF1">
        <w:rPr>
          <w:sz w:val="22"/>
        </w:rPr>
        <w:t>) – osoba prawna lub fizyczna realizująca Roboty zlecone przez Zamawiającego na warunkach Kontraktu.</w:t>
      </w:r>
    </w:p>
    <w:p w14:paraId="3CC27652" w14:textId="77777777" w:rsidR="00B96FCB" w:rsidRPr="00733CF1" w:rsidRDefault="00B96FCB" w:rsidP="00B179B4">
      <w:pPr>
        <w:pStyle w:val="Akapitzlist"/>
        <w:tabs>
          <w:tab w:val="clear" w:pos="3261"/>
          <w:tab w:val="left" w:pos="567"/>
        </w:tabs>
        <w:ind w:left="0"/>
        <w:jc w:val="left"/>
        <w:rPr>
          <w:sz w:val="22"/>
        </w:rPr>
      </w:pPr>
    </w:p>
    <w:p w14:paraId="0B420E5F" w14:textId="77777777" w:rsidR="00B96FCB" w:rsidRPr="00733CF1" w:rsidRDefault="00B96FCB" w:rsidP="00B179B4">
      <w:pPr>
        <w:pStyle w:val="Akapitzlist"/>
        <w:tabs>
          <w:tab w:val="clear" w:pos="3261"/>
          <w:tab w:val="left" w:pos="567"/>
        </w:tabs>
        <w:ind w:left="0"/>
        <w:jc w:val="left"/>
        <w:rPr>
          <w:sz w:val="22"/>
        </w:rPr>
      </w:pPr>
      <w:r w:rsidRPr="00733CF1">
        <w:rPr>
          <w:b/>
          <w:sz w:val="22"/>
        </w:rPr>
        <w:t>Podwykonawca</w:t>
      </w:r>
      <w:r w:rsidRPr="00733CF1">
        <w:rPr>
          <w:sz w:val="22"/>
        </w:rPr>
        <w:t xml:space="preserve"> – osoba prawna lub fizyczna wymieniona w ofercie jako podwykonawca części robót, oraz jej następcy prawni albo każda inna osoba prawna lub fizyczna nie wymieniona w ofercie, z którą, zgodnie z art. 647[1] </w:t>
      </w:r>
      <w:proofErr w:type="spellStart"/>
      <w:r w:rsidRPr="00733CF1">
        <w:rPr>
          <w:sz w:val="22"/>
        </w:rPr>
        <w:t>Kc</w:t>
      </w:r>
      <w:proofErr w:type="spellEnd"/>
      <w:r w:rsidRPr="00733CF1">
        <w:rPr>
          <w:sz w:val="22"/>
        </w:rPr>
        <w:t xml:space="preserve"> oraz przy zachowaniu procedury określonej w Umowie, Wykonawca zawarł umowę o wykonanie części Robót.</w:t>
      </w:r>
    </w:p>
    <w:p w14:paraId="002DF92E" w14:textId="77777777" w:rsidR="00B96FCB" w:rsidRPr="00733CF1" w:rsidRDefault="00B96FCB" w:rsidP="00B179B4">
      <w:pPr>
        <w:pStyle w:val="Akapitzlist"/>
        <w:tabs>
          <w:tab w:val="clear" w:pos="3261"/>
          <w:tab w:val="left" w:pos="567"/>
        </w:tabs>
        <w:ind w:left="0"/>
        <w:jc w:val="left"/>
        <w:rPr>
          <w:sz w:val="22"/>
        </w:rPr>
      </w:pPr>
    </w:p>
    <w:p w14:paraId="7EBD02B1" w14:textId="77777777" w:rsidR="00B96FCB" w:rsidRPr="00733CF1" w:rsidRDefault="00B96FCB" w:rsidP="00B179B4">
      <w:pPr>
        <w:pStyle w:val="Akapitzlist"/>
        <w:tabs>
          <w:tab w:val="clear" w:pos="3261"/>
          <w:tab w:val="left" w:pos="567"/>
        </w:tabs>
        <w:ind w:left="0"/>
        <w:jc w:val="left"/>
        <w:rPr>
          <w:sz w:val="22"/>
        </w:rPr>
      </w:pPr>
      <w:r w:rsidRPr="00733CF1">
        <w:rPr>
          <w:b/>
          <w:sz w:val="22"/>
        </w:rPr>
        <w:t>Inspektor nadzoru</w:t>
      </w:r>
      <w:r w:rsidRPr="00733CF1">
        <w:rPr>
          <w:sz w:val="22"/>
        </w:rPr>
        <w:t xml:space="preserve"> – oznacza osobę posiadającą uprawnienia do pełnienia samodzielnych funkcji technicznych w budownictwie według prawa kraju, wyznaczoną przez Inwestora do działania jako inspektor nadzoru i wymienioną w akcie Umowy.</w:t>
      </w:r>
    </w:p>
    <w:p w14:paraId="341D4E38" w14:textId="77777777" w:rsidR="00B96FCB" w:rsidRPr="00733CF1" w:rsidRDefault="00B96FCB" w:rsidP="00B179B4">
      <w:pPr>
        <w:pStyle w:val="Akapitzlist"/>
        <w:tabs>
          <w:tab w:val="clear" w:pos="3261"/>
          <w:tab w:val="left" w:pos="567"/>
        </w:tabs>
        <w:ind w:left="0"/>
        <w:jc w:val="left"/>
        <w:rPr>
          <w:sz w:val="22"/>
        </w:rPr>
      </w:pPr>
    </w:p>
    <w:p w14:paraId="634E7D41" w14:textId="77777777" w:rsidR="00B96FCB" w:rsidRPr="00733CF1" w:rsidRDefault="00B96FCB" w:rsidP="00B179B4">
      <w:pPr>
        <w:pStyle w:val="Akapitzlist"/>
        <w:tabs>
          <w:tab w:val="clear" w:pos="3261"/>
          <w:tab w:val="left" w:pos="567"/>
        </w:tabs>
        <w:ind w:left="0"/>
        <w:jc w:val="left"/>
        <w:rPr>
          <w:sz w:val="22"/>
        </w:rPr>
      </w:pPr>
      <w:r w:rsidRPr="00733CF1">
        <w:rPr>
          <w:b/>
          <w:sz w:val="22"/>
        </w:rPr>
        <w:t>Kierownik budowy</w:t>
      </w:r>
      <w:r w:rsidRPr="00733CF1">
        <w:rPr>
          <w:sz w:val="22"/>
        </w:rPr>
        <w:t xml:space="preserve"> - osoba wyznaczona przez Wykonawcę, posiadająca uprawnienia do pełnienia samodzielnych funkcji technicznych w budownictwie według prawa kraju, upoważniona do kierowania robotami i do występowania w jego imieniu w sprawach realizacji Umowy.</w:t>
      </w:r>
    </w:p>
    <w:p w14:paraId="55280852" w14:textId="77777777" w:rsidR="00B96FCB" w:rsidRPr="00733CF1" w:rsidRDefault="00B96FCB" w:rsidP="00B179B4">
      <w:pPr>
        <w:pStyle w:val="Akapitzlist"/>
        <w:tabs>
          <w:tab w:val="clear" w:pos="3261"/>
          <w:tab w:val="left" w:pos="567"/>
        </w:tabs>
        <w:ind w:left="0"/>
        <w:jc w:val="left"/>
        <w:rPr>
          <w:sz w:val="22"/>
        </w:rPr>
      </w:pPr>
    </w:p>
    <w:p w14:paraId="7BD4063B" w14:textId="77777777" w:rsidR="00B96FCB" w:rsidRPr="00733CF1" w:rsidRDefault="00B96FCB" w:rsidP="00B179B4">
      <w:pPr>
        <w:pStyle w:val="Akapitzlist"/>
        <w:tabs>
          <w:tab w:val="clear" w:pos="3261"/>
          <w:tab w:val="left" w:pos="567"/>
        </w:tabs>
        <w:ind w:left="0"/>
        <w:jc w:val="left"/>
        <w:rPr>
          <w:sz w:val="22"/>
        </w:rPr>
      </w:pPr>
      <w:r w:rsidRPr="00733CF1">
        <w:rPr>
          <w:b/>
          <w:sz w:val="22"/>
        </w:rPr>
        <w:t>Polecenia Inspektora nadzoru</w:t>
      </w:r>
      <w:r w:rsidRPr="00733CF1">
        <w:rPr>
          <w:sz w:val="22"/>
        </w:rPr>
        <w:t xml:space="preserve"> / Zarządzającego realizacją umowy – wszelkie polecenia przekazane Wykonawcy lub Podwykonawcy przez Inspektora nadzoru / Zarządzającego realizacją umowy w formie pisemnej, dotyczące zwłaszcza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 sposobu realizacji robót lub innych spraw związanych z prowadzeniem budowy. W Poleceniach Inspektor nadzoru może żądać od Kierownika budowy lub robót dokonania poprawek bądź ponownego wykonania wadliwie wykonanych robót, a także wstrzymania dalszych robót budowlanych w przypadku, gdyby ich kontynuacja mogła wywołać zagrożenie bądź spowodować niedopuszczalną niezgodność z projektem lub pozwoleniem na budowę.</w:t>
      </w:r>
    </w:p>
    <w:p w14:paraId="0FFFFA7A" w14:textId="77777777" w:rsidR="00B96FCB" w:rsidRPr="00733CF1" w:rsidRDefault="00B96FCB" w:rsidP="00B179B4">
      <w:pPr>
        <w:pStyle w:val="Akapitzlist"/>
        <w:tabs>
          <w:tab w:val="clear" w:pos="3261"/>
          <w:tab w:val="left" w:pos="567"/>
        </w:tabs>
        <w:ind w:left="0"/>
        <w:jc w:val="left"/>
        <w:rPr>
          <w:sz w:val="22"/>
        </w:rPr>
      </w:pPr>
    </w:p>
    <w:p w14:paraId="6A38C34E" w14:textId="77777777" w:rsidR="00B96FCB" w:rsidRPr="00733CF1" w:rsidRDefault="00B96FCB" w:rsidP="00B179B4">
      <w:pPr>
        <w:pStyle w:val="Akapitzlist"/>
        <w:tabs>
          <w:tab w:val="clear" w:pos="3261"/>
          <w:tab w:val="left" w:pos="567"/>
        </w:tabs>
        <w:ind w:left="0"/>
        <w:jc w:val="left"/>
        <w:rPr>
          <w:sz w:val="22"/>
        </w:rPr>
      </w:pPr>
      <w:r w:rsidRPr="00733CF1">
        <w:rPr>
          <w:b/>
          <w:sz w:val="22"/>
        </w:rPr>
        <w:t>Oferta</w:t>
      </w:r>
      <w:r w:rsidRPr="00733CF1">
        <w:rPr>
          <w:sz w:val="22"/>
        </w:rPr>
        <w:t xml:space="preserve"> – wyceniona propozycja Wykonawcy, złożona Zamawiającemu na piśmie w ściśle określonej formie, na wykonanie Robót budowlanych oraz usunięcie ewentualnych wad, zgodnie  z  warunkami  określonymi  w  Specyfikacji  istotnych warunków zamówienia, stanowiąca integralny składnik umowy.</w:t>
      </w:r>
    </w:p>
    <w:p w14:paraId="1EA96EE4" w14:textId="77777777" w:rsidR="00B96FCB" w:rsidRPr="00733CF1" w:rsidRDefault="00B96FCB" w:rsidP="00B179B4">
      <w:pPr>
        <w:pStyle w:val="Akapitzlist"/>
        <w:tabs>
          <w:tab w:val="clear" w:pos="3261"/>
          <w:tab w:val="left" w:pos="567"/>
        </w:tabs>
        <w:ind w:left="0"/>
        <w:jc w:val="left"/>
        <w:rPr>
          <w:sz w:val="22"/>
        </w:rPr>
      </w:pPr>
    </w:p>
    <w:p w14:paraId="650FD55A" w14:textId="77777777" w:rsidR="00B96FCB" w:rsidRPr="00733CF1" w:rsidRDefault="00B96FCB" w:rsidP="00B179B4">
      <w:pPr>
        <w:pStyle w:val="Akapitzlist"/>
        <w:tabs>
          <w:tab w:val="clear" w:pos="3261"/>
          <w:tab w:val="left" w:pos="567"/>
        </w:tabs>
        <w:ind w:left="0"/>
        <w:jc w:val="left"/>
        <w:rPr>
          <w:sz w:val="22"/>
        </w:rPr>
      </w:pPr>
      <w:r w:rsidRPr="00733CF1">
        <w:rPr>
          <w:b/>
          <w:sz w:val="22"/>
        </w:rPr>
        <w:lastRenderedPageBreak/>
        <w:t>Załącznik do oferty</w:t>
      </w:r>
      <w:r w:rsidRPr="00733CF1">
        <w:rPr>
          <w:sz w:val="22"/>
        </w:rPr>
        <w:t xml:space="preserve"> – oznacza wypełnione strony zatytułowane załącznik do oferty, które są załączone do Oferty i stanowią jej część.</w:t>
      </w:r>
    </w:p>
    <w:p w14:paraId="2B78C433" w14:textId="77777777" w:rsidR="00B96FCB" w:rsidRPr="00733CF1" w:rsidRDefault="00B96FCB" w:rsidP="00B179B4">
      <w:pPr>
        <w:pStyle w:val="Akapitzlist"/>
        <w:tabs>
          <w:tab w:val="clear" w:pos="3261"/>
          <w:tab w:val="left" w:pos="567"/>
        </w:tabs>
        <w:ind w:left="0"/>
        <w:jc w:val="left"/>
        <w:rPr>
          <w:sz w:val="22"/>
        </w:rPr>
      </w:pPr>
    </w:p>
    <w:p w14:paraId="530B9E96" w14:textId="77777777" w:rsidR="00B96FCB" w:rsidRPr="00733CF1" w:rsidRDefault="00B96FCB" w:rsidP="00B179B4">
      <w:pPr>
        <w:pStyle w:val="Akapitzlist"/>
        <w:tabs>
          <w:tab w:val="clear" w:pos="3261"/>
          <w:tab w:val="left" w:pos="567"/>
        </w:tabs>
        <w:ind w:left="0"/>
        <w:jc w:val="left"/>
        <w:rPr>
          <w:sz w:val="22"/>
        </w:rPr>
      </w:pPr>
      <w:r w:rsidRPr="00733CF1">
        <w:rPr>
          <w:b/>
          <w:sz w:val="22"/>
        </w:rPr>
        <w:t>Umowa</w:t>
      </w:r>
      <w:r w:rsidRPr="00733CF1">
        <w:rPr>
          <w:sz w:val="22"/>
        </w:rPr>
        <w:t xml:space="preserve"> – zgodne oświadczenie woli Zamawiającego i Wykonawcy, wyrażone na piśmie, o wykonanie określonego w jej treści obiektu lub roboty budowlanej, w ustalonym terminie i za uzgodnionym wynagrodzeniem. Umowa jest podstawowym dokumentem, regulującym wzajemne stosunki, prawa i obowiązki Zamawiającego i Wykonawcy w trakcie realizacji obiektu lub roboty budowlanej.</w:t>
      </w:r>
    </w:p>
    <w:p w14:paraId="7FCFB3F5" w14:textId="77777777" w:rsidR="00B96FCB" w:rsidRPr="00733CF1" w:rsidRDefault="00B96FCB" w:rsidP="00B179B4">
      <w:pPr>
        <w:pStyle w:val="Akapitzlist"/>
        <w:tabs>
          <w:tab w:val="clear" w:pos="3261"/>
          <w:tab w:val="left" w:pos="567"/>
        </w:tabs>
        <w:ind w:left="0"/>
        <w:jc w:val="left"/>
        <w:rPr>
          <w:sz w:val="22"/>
        </w:rPr>
      </w:pPr>
      <w:r w:rsidRPr="00733CF1">
        <w:rPr>
          <w:sz w:val="22"/>
        </w:rPr>
        <w:t>W przypadku niezgodności lub rozbieżności pomiędzy zapisami umowy i zapisami niniejszej i pozostałych Specyfikacji Technicznych, pierwszeństwo mają zapisy umowy.</w:t>
      </w:r>
    </w:p>
    <w:p w14:paraId="5E37CB8B" w14:textId="77777777" w:rsidR="00B96FCB" w:rsidRPr="00733CF1" w:rsidRDefault="00B96FCB" w:rsidP="00B179B4">
      <w:pPr>
        <w:pStyle w:val="Akapitzlist"/>
        <w:tabs>
          <w:tab w:val="clear" w:pos="3261"/>
          <w:tab w:val="left" w:pos="567"/>
        </w:tabs>
        <w:ind w:left="0"/>
        <w:jc w:val="left"/>
        <w:rPr>
          <w:sz w:val="22"/>
        </w:rPr>
      </w:pPr>
    </w:p>
    <w:p w14:paraId="1D8871FC" w14:textId="77777777" w:rsidR="00B96FCB" w:rsidRPr="00733CF1" w:rsidRDefault="00B96FCB" w:rsidP="00B179B4">
      <w:pPr>
        <w:pStyle w:val="Akapitzlist"/>
        <w:tabs>
          <w:tab w:val="clear" w:pos="3261"/>
          <w:tab w:val="left" w:pos="567"/>
        </w:tabs>
        <w:ind w:left="0"/>
        <w:jc w:val="left"/>
        <w:rPr>
          <w:sz w:val="22"/>
        </w:rPr>
      </w:pPr>
      <w:r w:rsidRPr="00733CF1">
        <w:rPr>
          <w:b/>
          <w:sz w:val="22"/>
        </w:rPr>
        <w:t>Szczegółowe warunki umowy</w:t>
      </w:r>
      <w:r w:rsidRPr="00733CF1">
        <w:rPr>
          <w:sz w:val="22"/>
        </w:rPr>
        <w:t xml:space="preserve"> – dokument uściślający lub uzupełniający ogólne warunki umowy.</w:t>
      </w:r>
    </w:p>
    <w:p w14:paraId="168985E6" w14:textId="77777777" w:rsidR="00B96FCB" w:rsidRPr="00733CF1" w:rsidRDefault="00B96FCB" w:rsidP="00B179B4">
      <w:pPr>
        <w:pStyle w:val="Akapitzlist"/>
        <w:tabs>
          <w:tab w:val="clear" w:pos="3261"/>
          <w:tab w:val="left" w:pos="567"/>
        </w:tabs>
        <w:ind w:left="0"/>
        <w:jc w:val="left"/>
        <w:rPr>
          <w:sz w:val="22"/>
        </w:rPr>
      </w:pPr>
    </w:p>
    <w:p w14:paraId="34E2889F" w14:textId="77777777" w:rsidR="00B96FCB" w:rsidRPr="00733CF1" w:rsidRDefault="00B96FCB" w:rsidP="00B179B4">
      <w:pPr>
        <w:pStyle w:val="Akapitzlist"/>
        <w:tabs>
          <w:tab w:val="clear" w:pos="3261"/>
          <w:tab w:val="left" w:pos="567"/>
        </w:tabs>
        <w:ind w:left="0"/>
        <w:jc w:val="left"/>
        <w:rPr>
          <w:sz w:val="22"/>
        </w:rPr>
      </w:pPr>
      <w:r w:rsidRPr="00733CF1">
        <w:rPr>
          <w:b/>
          <w:sz w:val="22"/>
        </w:rPr>
        <w:t>Cena umowna</w:t>
      </w:r>
      <w:r w:rsidRPr="00733CF1">
        <w:rPr>
          <w:sz w:val="22"/>
        </w:rPr>
        <w:t xml:space="preserve"> – kwota wymieniona w umowie jako wynagrodzenie należne Wykonawcy za wykonanie obiektu lub robót budowlanych, wraz z usunięciem ewentualnych wad, zgodnie z postanowieniami warunków umowy.</w:t>
      </w:r>
    </w:p>
    <w:p w14:paraId="719FFAD9" w14:textId="77777777" w:rsidR="00B96FCB" w:rsidRPr="00733CF1" w:rsidRDefault="00B96FCB" w:rsidP="00B179B4">
      <w:pPr>
        <w:pStyle w:val="Akapitzlist"/>
        <w:tabs>
          <w:tab w:val="clear" w:pos="3261"/>
          <w:tab w:val="left" w:pos="567"/>
        </w:tabs>
        <w:ind w:left="0"/>
        <w:jc w:val="left"/>
        <w:rPr>
          <w:sz w:val="22"/>
        </w:rPr>
      </w:pPr>
    </w:p>
    <w:p w14:paraId="216754CA" w14:textId="77777777" w:rsidR="00B96FCB" w:rsidRPr="00733CF1" w:rsidRDefault="00B96FCB" w:rsidP="00B179B4">
      <w:pPr>
        <w:pStyle w:val="Akapitzlist"/>
        <w:tabs>
          <w:tab w:val="clear" w:pos="3261"/>
          <w:tab w:val="left" w:pos="567"/>
        </w:tabs>
        <w:ind w:left="0"/>
        <w:jc w:val="left"/>
        <w:rPr>
          <w:sz w:val="22"/>
        </w:rPr>
      </w:pPr>
      <w:r w:rsidRPr="00733CF1">
        <w:rPr>
          <w:b/>
          <w:sz w:val="22"/>
        </w:rPr>
        <w:t>Specyfikacja</w:t>
      </w:r>
      <w:r w:rsidRPr="00733CF1">
        <w:rPr>
          <w:sz w:val="22"/>
        </w:rPr>
        <w:t xml:space="preserve"> – oznacza dokument zatytułowany Specyfikacja Istotnych Warunków Zamówienia w postępowaniu przetargowym, w ramach którego zawarta została Umowa pomiędzy Wykonawcą a Zamawiającym.</w:t>
      </w:r>
    </w:p>
    <w:p w14:paraId="142C89E6" w14:textId="77777777" w:rsidR="00B96FCB" w:rsidRPr="00733CF1" w:rsidRDefault="00B96FCB" w:rsidP="00B179B4">
      <w:pPr>
        <w:pStyle w:val="Akapitzlist"/>
        <w:tabs>
          <w:tab w:val="clear" w:pos="3261"/>
          <w:tab w:val="left" w:pos="567"/>
        </w:tabs>
        <w:ind w:left="0"/>
        <w:jc w:val="left"/>
        <w:rPr>
          <w:sz w:val="22"/>
        </w:rPr>
      </w:pPr>
    </w:p>
    <w:p w14:paraId="0BB2FF18" w14:textId="77777777" w:rsidR="00B96FCB" w:rsidRPr="00733CF1" w:rsidRDefault="00B96FCB" w:rsidP="00B179B4">
      <w:pPr>
        <w:pStyle w:val="Akapitzlist"/>
        <w:tabs>
          <w:tab w:val="clear" w:pos="3261"/>
          <w:tab w:val="left" w:pos="567"/>
        </w:tabs>
        <w:ind w:left="0"/>
        <w:jc w:val="left"/>
        <w:rPr>
          <w:sz w:val="22"/>
        </w:rPr>
      </w:pPr>
      <w:r w:rsidRPr="00733CF1">
        <w:rPr>
          <w:b/>
          <w:sz w:val="22"/>
        </w:rPr>
        <w:t>Specyfikacja techniczna</w:t>
      </w:r>
      <w:r w:rsidRPr="00733CF1">
        <w:rPr>
          <w:sz w:val="22"/>
        </w:rPr>
        <w:t xml:space="preserve"> – oznacza dokument zatytułowany Specyfikacja techniczna wykonania i odbioru robót stanowiący załącznik do Specyfikacji.</w:t>
      </w:r>
    </w:p>
    <w:p w14:paraId="6CF0FA95" w14:textId="77777777" w:rsidR="00B96FCB" w:rsidRPr="00733CF1" w:rsidRDefault="00B96FCB" w:rsidP="00B179B4">
      <w:pPr>
        <w:pStyle w:val="Akapitzlist"/>
        <w:tabs>
          <w:tab w:val="clear" w:pos="3261"/>
          <w:tab w:val="left" w:pos="567"/>
        </w:tabs>
        <w:ind w:left="0"/>
        <w:jc w:val="left"/>
        <w:rPr>
          <w:sz w:val="22"/>
        </w:rPr>
      </w:pPr>
    </w:p>
    <w:p w14:paraId="73CA0F2D" w14:textId="77777777" w:rsidR="00B96FCB" w:rsidRPr="00733CF1" w:rsidRDefault="00B96FCB" w:rsidP="00B179B4">
      <w:pPr>
        <w:pStyle w:val="Akapitzlist"/>
        <w:tabs>
          <w:tab w:val="clear" w:pos="3261"/>
          <w:tab w:val="left" w:pos="567"/>
        </w:tabs>
        <w:ind w:left="0"/>
        <w:jc w:val="left"/>
        <w:rPr>
          <w:sz w:val="22"/>
        </w:rPr>
      </w:pPr>
      <w:r w:rsidRPr="00733CF1">
        <w:rPr>
          <w:b/>
          <w:sz w:val="22"/>
        </w:rPr>
        <w:t>Dokumentacja projektowa</w:t>
      </w:r>
      <w:r w:rsidRPr="00733CF1">
        <w:rPr>
          <w:sz w:val="22"/>
        </w:rPr>
        <w:t xml:space="preserve"> - zbiór dokumentów, służących do opisu przedmiotu zamówienia na wykonanie robót budowlanych, zawierający w szczególności :</w:t>
      </w:r>
    </w:p>
    <w:p w14:paraId="29B524AA" w14:textId="77777777" w:rsidR="00B96FCB" w:rsidRPr="00733CF1" w:rsidRDefault="00B96FCB" w:rsidP="00B179B4">
      <w:pPr>
        <w:pStyle w:val="Akapitzlist"/>
        <w:tabs>
          <w:tab w:val="clear" w:pos="3261"/>
          <w:tab w:val="left" w:pos="567"/>
        </w:tabs>
        <w:ind w:left="0"/>
        <w:jc w:val="left"/>
        <w:rPr>
          <w:sz w:val="22"/>
        </w:rPr>
      </w:pPr>
      <w:r w:rsidRPr="00733CF1">
        <w:rPr>
          <w:sz w:val="22"/>
        </w:rPr>
        <w:t>1)</w:t>
      </w:r>
      <w:r w:rsidRPr="00733CF1">
        <w:rPr>
          <w:sz w:val="22"/>
        </w:rPr>
        <w:tab/>
        <w:t>projekt budowlany w zakresie uwzględniającym specyfikę robót budowlanych;</w:t>
      </w:r>
    </w:p>
    <w:p w14:paraId="254C5637" w14:textId="77777777" w:rsidR="00B96FCB" w:rsidRPr="00733CF1" w:rsidRDefault="00B96FCB" w:rsidP="00B179B4">
      <w:pPr>
        <w:pStyle w:val="Akapitzlist"/>
        <w:tabs>
          <w:tab w:val="clear" w:pos="3261"/>
          <w:tab w:val="left" w:pos="567"/>
        </w:tabs>
        <w:ind w:left="0"/>
        <w:jc w:val="left"/>
        <w:rPr>
          <w:sz w:val="22"/>
        </w:rPr>
      </w:pPr>
      <w:r w:rsidRPr="00733CF1">
        <w:rPr>
          <w:sz w:val="22"/>
        </w:rPr>
        <w:t>2)</w:t>
      </w:r>
      <w:r w:rsidRPr="00733CF1">
        <w:rPr>
          <w:sz w:val="22"/>
        </w:rPr>
        <w:tab/>
        <w:t>projekty wykonawcze uzupełniające i uszczegóławiające projekt budowlany w zakresie i stopniu dokładności niezbędnym do sporządzenia przedmiaru robót, kosztorysu inwestorskiego, przygotowania oferty przez Wykonawcę  i realizacji robót budowlanych;</w:t>
      </w:r>
    </w:p>
    <w:p w14:paraId="7C944841" w14:textId="77777777" w:rsidR="00B96FCB" w:rsidRPr="00733CF1" w:rsidRDefault="00B96FCB" w:rsidP="00B179B4">
      <w:pPr>
        <w:pStyle w:val="Akapitzlist"/>
        <w:tabs>
          <w:tab w:val="clear" w:pos="3261"/>
          <w:tab w:val="left" w:pos="567"/>
        </w:tabs>
        <w:ind w:left="0"/>
        <w:jc w:val="left"/>
        <w:rPr>
          <w:sz w:val="22"/>
        </w:rPr>
      </w:pPr>
      <w:r w:rsidRPr="00733CF1">
        <w:rPr>
          <w:sz w:val="22"/>
        </w:rPr>
        <w:t>3)</w:t>
      </w:r>
      <w:r w:rsidRPr="00733CF1">
        <w:rPr>
          <w:sz w:val="22"/>
        </w:rPr>
        <w:tab/>
        <w:t>przedmiary robót (w przypadku, gdy ich sporządzenie jest wymagane przepisami lub potrzebami Zamawiającego),</w:t>
      </w:r>
    </w:p>
    <w:p w14:paraId="5FA4E25E" w14:textId="77777777" w:rsidR="00B96FCB" w:rsidRPr="00733CF1" w:rsidRDefault="00B96FCB" w:rsidP="00B179B4">
      <w:pPr>
        <w:pStyle w:val="Akapitzlist"/>
        <w:tabs>
          <w:tab w:val="clear" w:pos="3261"/>
          <w:tab w:val="left" w:pos="567"/>
        </w:tabs>
        <w:ind w:left="0"/>
        <w:jc w:val="left"/>
        <w:rPr>
          <w:sz w:val="22"/>
        </w:rPr>
      </w:pPr>
      <w:r w:rsidRPr="00733CF1">
        <w:rPr>
          <w:sz w:val="22"/>
        </w:rPr>
        <w:t>4)</w:t>
      </w:r>
      <w:r w:rsidRPr="00733CF1">
        <w:rPr>
          <w:sz w:val="22"/>
        </w:rPr>
        <w:tab/>
        <w:t>informację dotyczącą bezpieczeństwa i ochrony zdrowia,</w:t>
      </w:r>
    </w:p>
    <w:p w14:paraId="538D1A9F" w14:textId="77777777" w:rsidR="00B96FCB" w:rsidRPr="00733CF1" w:rsidRDefault="00B96FCB" w:rsidP="00B179B4">
      <w:pPr>
        <w:pStyle w:val="Akapitzlist"/>
        <w:tabs>
          <w:tab w:val="clear" w:pos="3261"/>
          <w:tab w:val="left" w:pos="567"/>
        </w:tabs>
        <w:ind w:left="0"/>
        <w:jc w:val="left"/>
        <w:rPr>
          <w:sz w:val="22"/>
        </w:rPr>
      </w:pPr>
      <w:r w:rsidRPr="00733CF1">
        <w:rPr>
          <w:sz w:val="22"/>
        </w:rPr>
        <w:t>5)</w:t>
      </w:r>
      <w:r w:rsidRPr="00733CF1">
        <w:rPr>
          <w:sz w:val="22"/>
        </w:rPr>
        <w:tab/>
        <w:t>Specyfikacje Techniczne Wykonania i Odbioru Robót Budowlanych.</w:t>
      </w:r>
    </w:p>
    <w:p w14:paraId="674323DF" w14:textId="77777777" w:rsidR="00B96FCB" w:rsidRPr="00733CF1" w:rsidRDefault="00B96FCB" w:rsidP="00B179B4">
      <w:pPr>
        <w:pStyle w:val="Akapitzlist"/>
        <w:tabs>
          <w:tab w:val="clear" w:pos="3261"/>
          <w:tab w:val="left" w:pos="567"/>
        </w:tabs>
        <w:ind w:left="0"/>
        <w:jc w:val="left"/>
        <w:rPr>
          <w:sz w:val="22"/>
        </w:rPr>
      </w:pPr>
      <w:r w:rsidRPr="00733CF1">
        <w:rPr>
          <w:sz w:val="22"/>
        </w:rPr>
        <w:t>Dokumentacja  projektowa  zawiera  część  rysunkową,  wyjaśnienie  symboli,  opisy  techniczne  i  zestawienia,  obliczenia  i dokumenty, zgodne z wykazem podanym na początku każdego tomu, w podziale na branże. Osobny tom dokumentacji stanowią  przedmiary  robót.  Kompletną  informację  o  projekcie  daje  dokumentacja  w  połączeniu  z  niniejszą  Ogólną Specyfikacją Techniczną i kompletem Szczegółowych Specyfikacji Technicznych Wykonania i Odbioru robót, zawierająca opisowe wymagania wobec robót będących przedmiotem zamówienia.</w:t>
      </w:r>
    </w:p>
    <w:p w14:paraId="15C40140" w14:textId="77777777" w:rsidR="00B96FCB" w:rsidRPr="00733CF1" w:rsidRDefault="00B96FCB" w:rsidP="00B179B4">
      <w:pPr>
        <w:pStyle w:val="Akapitzlist"/>
        <w:tabs>
          <w:tab w:val="clear" w:pos="3261"/>
          <w:tab w:val="left" w:pos="567"/>
        </w:tabs>
        <w:ind w:left="0"/>
        <w:jc w:val="left"/>
        <w:rPr>
          <w:sz w:val="22"/>
        </w:rPr>
      </w:pPr>
    </w:p>
    <w:p w14:paraId="1B70A28F" w14:textId="77777777" w:rsidR="00B96FCB" w:rsidRPr="00733CF1" w:rsidRDefault="00B96FCB" w:rsidP="00B179B4">
      <w:pPr>
        <w:pStyle w:val="Akapitzlist"/>
        <w:tabs>
          <w:tab w:val="clear" w:pos="3261"/>
          <w:tab w:val="left" w:pos="567"/>
        </w:tabs>
        <w:ind w:left="0"/>
        <w:jc w:val="left"/>
        <w:rPr>
          <w:sz w:val="22"/>
        </w:rPr>
      </w:pPr>
      <w:r w:rsidRPr="00733CF1">
        <w:rPr>
          <w:b/>
          <w:sz w:val="22"/>
        </w:rPr>
        <w:t>Data Rozpoczęcia</w:t>
      </w:r>
      <w:r w:rsidRPr="00733CF1">
        <w:rPr>
          <w:sz w:val="22"/>
        </w:rPr>
        <w:t xml:space="preserve"> – oznacza datę rozpoczęcia Robót i datę przekazania Wykonawcy placu budowy.</w:t>
      </w:r>
    </w:p>
    <w:p w14:paraId="4B19052A" w14:textId="77777777" w:rsidR="00B96FCB" w:rsidRPr="00733CF1" w:rsidRDefault="00B96FCB" w:rsidP="00B179B4">
      <w:pPr>
        <w:pStyle w:val="Akapitzlist"/>
        <w:tabs>
          <w:tab w:val="clear" w:pos="3261"/>
          <w:tab w:val="left" w:pos="567"/>
        </w:tabs>
        <w:ind w:left="0"/>
        <w:jc w:val="left"/>
        <w:rPr>
          <w:sz w:val="22"/>
        </w:rPr>
      </w:pPr>
    </w:p>
    <w:p w14:paraId="19E80576" w14:textId="77777777" w:rsidR="00B96FCB" w:rsidRPr="00733CF1" w:rsidRDefault="00B96FCB" w:rsidP="00B179B4">
      <w:pPr>
        <w:pStyle w:val="Akapitzlist"/>
        <w:tabs>
          <w:tab w:val="clear" w:pos="3261"/>
          <w:tab w:val="left" w:pos="567"/>
        </w:tabs>
        <w:ind w:left="0"/>
        <w:jc w:val="left"/>
        <w:rPr>
          <w:sz w:val="22"/>
        </w:rPr>
      </w:pPr>
      <w:r w:rsidRPr="00733CF1">
        <w:rPr>
          <w:b/>
          <w:sz w:val="22"/>
        </w:rPr>
        <w:t>Dziennik budowy</w:t>
      </w:r>
      <w:r w:rsidRPr="00733CF1">
        <w:rPr>
          <w:sz w:val="22"/>
        </w:rPr>
        <w:t xml:space="preserve"> - dziennik, wydany zgodnie z obowiązującymi przepisami według prawa kraju, stanowiący urzędowy dokument przebiegu robót budowlanych oraz  zdarzeń i okoliczności zachodzących w toku wykonywania robót.</w:t>
      </w:r>
    </w:p>
    <w:p w14:paraId="7526343D" w14:textId="77777777" w:rsidR="00B96FCB" w:rsidRPr="00733CF1" w:rsidRDefault="00B96FCB" w:rsidP="00B179B4">
      <w:pPr>
        <w:pStyle w:val="Akapitzlist"/>
        <w:tabs>
          <w:tab w:val="clear" w:pos="3261"/>
          <w:tab w:val="left" w:pos="567"/>
        </w:tabs>
        <w:ind w:left="0"/>
        <w:jc w:val="left"/>
        <w:rPr>
          <w:sz w:val="22"/>
        </w:rPr>
      </w:pPr>
    </w:p>
    <w:p w14:paraId="55AF0716" w14:textId="77777777" w:rsidR="00B96FCB" w:rsidRPr="00733CF1" w:rsidRDefault="00B96FCB" w:rsidP="00B179B4">
      <w:pPr>
        <w:pStyle w:val="Akapitzlist"/>
        <w:tabs>
          <w:tab w:val="clear" w:pos="3261"/>
          <w:tab w:val="left" w:pos="567"/>
        </w:tabs>
        <w:ind w:left="0"/>
        <w:jc w:val="left"/>
        <w:rPr>
          <w:sz w:val="22"/>
        </w:rPr>
      </w:pPr>
      <w:r w:rsidRPr="00733CF1">
        <w:rPr>
          <w:b/>
          <w:sz w:val="22"/>
        </w:rPr>
        <w:t>Budowa</w:t>
      </w:r>
      <w:r w:rsidRPr="00733CF1">
        <w:rPr>
          <w:sz w:val="22"/>
        </w:rPr>
        <w:t xml:space="preserve"> – wykonanie obiektu budowlanego w określonym miejscu, a także odbudowa, rozbudowa lub nadbudowa obiektu budowlanego.</w:t>
      </w:r>
    </w:p>
    <w:p w14:paraId="36AFCBCE" w14:textId="77777777" w:rsidR="00B96FCB" w:rsidRPr="00733CF1" w:rsidRDefault="00B96FCB" w:rsidP="00B179B4">
      <w:pPr>
        <w:pStyle w:val="Akapitzlist"/>
        <w:tabs>
          <w:tab w:val="clear" w:pos="3261"/>
          <w:tab w:val="left" w:pos="567"/>
        </w:tabs>
        <w:ind w:left="0"/>
        <w:jc w:val="left"/>
        <w:rPr>
          <w:sz w:val="22"/>
        </w:rPr>
      </w:pPr>
    </w:p>
    <w:p w14:paraId="112A7E7F" w14:textId="77777777" w:rsidR="00B96FCB" w:rsidRPr="00733CF1" w:rsidRDefault="00B96FCB" w:rsidP="00B179B4">
      <w:pPr>
        <w:pStyle w:val="Akapitzlist"/>
        <w:tabs>
          <w:tab w:val="clear" w:pos="3261"/>
          <w:tab w:val="left" w:pos="567"/>
        </w:tabs>
        <w:ind w:left="0"/>
        <w:jc w:val="left"/>
        <w:rPr>
          <w:sz w:val="22"/>
        </w:rPr>
      </w:pPr>
      <w:r w:rsidRPr="00733CF1">
        <w:rPr>
          <w:b/>
          <w:sz w:val="22"/>
        </w:rPr>
        <w:t>Budowla</w:t>
      </w:r>
      <w:r w:rsidRPr="00733CF1">
        <w:rPr>
          <w:sz w:val="22"/>
        </w:rPr>
        <w:t xml:space="preserve"> - obiekt budowlany, nie będący budynkiem, stanowiący całość techniczno-użytkową albo jego część stanowiącą odrębny element konstrukcyjny lub technologiczny.</w:t>
      </w:r>
    </w:p>
    <w:p w14:paraId="26438DC1" w14:textId="77777777" w:rsidR="00B96FCB" w:rsidRPr="00733CF1" w:rsidRDefault="00B96FCB" w:rsidP="00B179B4">
      <w:pPr>
        <w:pStyle w:val="Akapitzlist"/>
        <w:tabs>
          <w:tab w:val="clear" w:pos="3261"/>
          <w:tab w:val="left" w:pos="567"/>
        </w:tabs>
        <w:ind w:left="0"/>
        <w:jc w:val="left"/>
        <w:rPr>
          <w:sz w:val="22"/>
        </w:rPr>
      </w:pPr>
    </w:p>
    <w:p w14:paraId="08A1E0C3" w14:textId="77777777" w:rsidR="00B96FCB" w:rsidRPr="00733CF1" w:rsidRDefault="00B96FCB" w:rsidP="00B179B4">
      <w:pPr>
        <w:tabs>
          <w:tab w:val="clear" w:pos="3261"/>
          <w:tab w:val="left" w:pos="567"/>
        </w:tabs>
        <w:jc w:val="left"/>
        <w:rPr>
          <w:sz w:val="22"/>
        </w:rPr>
      </w:pPr>
      <w:r w:rsidRPr="00733CF1">
        <w:rPr>
          <w:b/>
          <w:sz w:val="22"/>
        </w:rPr>
        <w:t xml:space="preserve">Budynek </w:t>
      </w:r>
      <w:r w:rsidRPr="00733CF1">
        <w:rPr>
          <w:sz w:val="22"/>
        </w:rPr>
        <w:t>– obiekt budowlany trwale związany z gruntem, wydzielony z przestrzeni za pomocą przegród budowlanych oraz posiadający fundamenty i dach.</w:t>
      </w:r>
    </w:p>
    <w:p w14:paraId="45383C6E" w14:textId="77777777" w:rsidR="00B96FCB" w:rsidRPr="00733CF1" w:rsidRDefault="00B96FCB" w:rsidP="00B179B4">
      <w:pPr>
        <w:tabs>
          <w:tab w:val="clear" w:pos="3261"/>
          <w:tab w:val="left" w:pos="567"/>
        </w:tabs>
        <w:jc w:val="left"/>
        <w:rPr>
          <w:sz w:val="22"/>
        </w:rPr>
      </w:pPr>
    </w:p>
    <w:p w14:paraId="19732C84" w14:textId="77777777" w:rsidR="00B96FCB" w:rsidRPr="00733CF1" w:rsidRDefault="00B96FCB" w:rsidP="00B179B4">
      <w:pPr>
        <w:pStyle w:val="Akapitzlist"/>
        <w:tabs>
          <w:tab w:val="clear" w:pos="3261"/>
          <w:tab w:val="left" w:pos="567"/>
        </w:tabs>
        <w:ind w:left="0"/>
        <w:jc w:val="left"/>
        <w:rPr>
          <w:sz w:val="22"/>
        </w:rPr>
      </w:pPr>
      <w:r w:rsidRPr="00733CF1">
        <w:rPr>
          <w:b/>
          <w:sz w:val="22"/>
        </w:rPr>
        <w:t>Obiekty małej architektury</w:t>
      </w:r>
      <w:r w:rsidRPr="00733CF1">
        <w:rPr>
          <w:sz w:val="22"/>
        </w:rPr>
        <w:t xml:space="preserve"> – różnorodne niewielkie obiekty, stanowiące zazwyczaj część zagospodarowania otoczenia budynków i budowli, a w szczególności obiekty kultu religijnego, posągi, wodotryski, murki oporowe, schody, ławki, donice i inne obiekty architektury ogrodowej, obiekty użytkowe służące rekreacji codziennej i utrzymaniu porządku, jak: piaskownice, huśtawki, drabinki, śmietniki itp.</w:t>
      </w:r>
    </w:p>
    <w:p w14:paraId="727F94A6" w14:textId="77777777" w:rsidR="00B96FCB" w:rsidRPr="00733CF1" w:rsidRDefault="00B96FCB" w:rsidP="00B179B4">
      <w:pPr>
        <w:pStyle w:val="Akapitzlist"/>
        <w:tabs>
          <w:tab w:val="clear" w:pos="3261"/>
          <w:tab w:val="left" w:pos="567"/>
        </w:tabs>
        <w:ind w:left="0"/>
        <w:jc w:val="left"/>
        <w:rPr>
          <w:sz w:val="22"/>
        </w:rPr>
      </w:pPr>
    </w:p>
    <w:p w14:paraId="23769633" w14:textId="77777777" w:rsidR="00B96FCB" w:rsidRPr="00733CF1" w:rsidRDefault="00B96FCB" w:rsidP="00B179B4">
      <w:pPr>
        <w:pStyle w:val="Akapitzlist"/>
        <w:tabs>
          <w:tab w:val="clear" w:pos="3261"/>
          <w:tab w:val="left" w:pos="567"/>
        </w:tabs>
        <w:ind w:left="0"/>
        <w:jc w:val="left"/>
        <w:rPr>
          <w:sz w:val="22"/>
        </w:rPr>
      </w:pPr>
      <w:r w:rsidRPr="00733CF1">
        <w:rPr>
          <w:b/>
          <w:sz w:val="22"/>
        </w:rPr>
        <w:t>Tymczasowy obiekt budowlany</w:t>
      </w:r>
      <w:r w:rsidRPr="00733CF1">
        <w:rPr>
          <w:sz w:val="22"/>
        </w:rPr>
        <w:t xml:space="preserve"> – obiekt budowlany przeznaczony do czasowego użytkowania w okresie krótszym od jego trwałości technicznej, przewidziany następnie do przeniesienia w inne miejsce lub do rozbiórki, a także obiekt </w:t>
      </w:r>
      <w:r w:rsidRPr="00733CF1">
        <w:rPr>
          <w:sz w:val="22"/>
        </w:rPr>
        <w:lastRenderedPageBreak/>
        <w:t xml:space="preserve">budowlany nie połączony trwale z gruntem, jak: kioski, pawilony sprzedaży i wystawowe, </w:t>
      </w:r>
      <w:proofErr w:type="spellStart"/>
      <w:r w:rsidRPr="00733CF1">
        <w:rPr>
          <w:sz w:val="22"/>
        </w:rPr>
        <w:t>przekrycia</w:t>
      </w:r>
      <w:proofErr w:type="spellEnd"/>
      <w:r w:rsidRPr="00733CF1">
        <w:rPr>
          <w:sz w:val="22"/>
        </w:rPr>
        <w:t xml:space="preserve"> namiotowe i powłoki pneumatyczne, urządzenia rozrywkowe, barakowozy, obiekty kontenerowe, oraz np. makiety fragmentów budynku.</w:t>
      </w:r>
    </w:p>
    <w:p w14:paraId="176CD99A" w14:textId="77777777" w:rsidR="00B96FCB" w:rsidRPr="00733CF1" w:rsidRDefault="00B96FCB" w:rsidP="00B179B4">
      <w:pPr>
        <w:pStyle w:val="Akapitzlist"/>
        <w:tabs>
          <w:tab w:val="clear" w:pos="3261"/>
          <w:tab w:val="left" w:pos="567"/>
        </w:tabs>
        <w:ind w:left="0"/>
        <w:jc w:val="left"/>
        <w:rPr>
          <w:sz w:val="22"/>
        </w:rPr>
      </w:pPr>
    </w:p>
    <w:p w14:paraId="45E4AFD4" w14:textId="77777777" w:rsidR="00B96FCB" w:rsidRPr="00733CF1" w:rsidRDefault="00B96FCB" w:rsidP="00B179B4">
      <w:pPr>
        <w:pStyle w:val="Akapitzlist"/>
        <w:tabs>
          <w:tab w:val="clear" w:pos="3261"/>
          <w:tab w:val="left" w:pos="567"/>
        </w:tabs>
        <w:ind w:left="0"/>
        <w:jc w:val="left"/>
        <w:rPr>
          <w:sz w:val="22"/>
        </w:rPr>
      </w:pPr>
      <w:r w:rsidRPr="00733CF1">
        <w:rPr>
          <w:b/>
          <w:sz w:val="22"/>
        </w:rPr>
        <w:t>Część obiektu lub etap wykonania</w:t>
      </w:r>
      <w:r w:rsidRPr="00733CF1">
        <w:rPr>
          <w:sz w:val="22"/>
        </w:rPr>
        <w:t xml:space="preserve"> – część obiektu budowlanego zdolna do spełniania przewidywanych funkcji techniczno-użytkowych i możliwa do odebrania niezależnie od innych.</w:t>
      </w:r>
    </w:p>
    <w:p w14:paraId="713A2B68" w14:textId="77777777" w:rsidR="00B96FCB" w:rsidRPr="00733CF1" w:rsidRDefault="00B96FCB" w:rsidP="00B179B4">
      <w:pPr>
        <w:pStyle w:val="Akapitzlist"/>
        <w:tabs>
          <w:tab w:val="clear" w:pos="3261"/>
          <w:tab w:val="left" w:pos="567"/>
        </w:tabs>
        <w:ind w:left="0"/>
        <w:jc w:val="left"/>
        <w:rPr>
          <w:sz w:val="22"/>
        </w:rPr>
      </w:pPr>
    </w:p>
    <w:p w14:paraId="5FA03B5A" w14:textId="77777777" w:rsidR="00B96FCB" w:rsidRPr="00733CF1" w:rsidRDefault="00B96FCB" w:rsidP="00B179B4">
      <w:pPr>
        <w:pStyle w:val="Akapitzlist"/>
        <w:tabs>
          <w:tab w:val="clear" w:pos="3261"/>
          <w:tab w:val="left" w:pos="567"/>
        </w:tabs>
        <w:ind w:left="0"/>
        <w:jc w:val="left"/>
        <w:rPr>
          <w:sz w:val="22"/>
        </w:rPr>
      </w:pPr>
      <w:r w:rsidRPr="00733CF1">
        <w:rPr>
          <w:b/>
          <w:sz w:val="22"/>
        </w:rPr>
        <w:t>Teren budowy</w:t>
      </w:r>
      <w:r w:rsidRPr="00733CF1">
        <w:rPr>
          <w:sz w:val="22"/>
        </w:rPr>
        <w:t xml:space="preserve"> – obszar, w którym prowadzone są roboty budowlane, wraz z obszarem zajmowanym przez urządzenia zaplecza budowy, wskazany w szczegółowych warunkach umowy.</w:t>
      </w:r>
    </w:p>
    <w:p w14:paraId="2111CE3A" w14:textId="77777777" w:rsidR="00B96FCB" w:rsidRPr="00733CF1" w:rsidRDefault="00B96FCB" w:rsidP="00B179B4">
      <w:pPr>
        <w:pStyle w:val="Akapitzlist"/>
        <w:tabs>
          <w:tab w:val="clear" w:pos="3261"/>
          <w:tab w:val="left" w:pos="567"/>
        </w:tabs>
        <w:ind w:left="0"/>
        <w:jc w:val="left"/>
        <w:rPr>
          <w:sz w:val="22"/>
        </w:rPr>
      </w:pPr>
    </w:p>
    <w:p w14:paraId="43215B71" w14:textId="77777777" w:rsidR="00B96FCB" w:rsidRPr="00733CF1" w:rsidRDefault="00B96FCB" w:rsidP="00B179B4">
      <w:pPr>
        <w:pStyle w:val="Akapitzlist"/>
        <w:tabs>
          <w:tab w:val="clear" w:pos="3261"/>
          <w:tab w:val="left" w:pos="567"/>
        </w:tabs>
        <w:ind w:left="0"/>
        <w:jc w:val="left"/>
        <w:rPr>
          <w:sz w:val="22"/>
        </w:rPr>
      </w:pPr>
      <w:r w:rsidRPr="00733CF1">
        <w:rPr>
          <w:b/>
          <w:sz w:val="22"/>
        </w:rPr>
        <w:t>Droga tymczasowa (montażowa)</w:t>
      </w:r>
      <w:r w:rsidRPr="00733CF1">
        <w:rPr>
          <w:sz w:val="22"/>
        </w:rPr>
        <w:t xml:space="preserve"> – droga specjalnie przygotowana, przeznaczona do ruchu pojazdów obsługujących roboty budowlane na czas ich wykonywania, przewidzianą do usunięcia po ich zakończeniu.</w:t>
      </w:r>
    </w:p>
    <w:p w14:paraId="71BDC5C1" w14:textId="77777777" w:rsidR="00B96FCB" w:rsidRPr="00733CF1" w:rsidRDefault="00B96FCB" w:rsidP="00B179B4">
      <w:pPr>
        <w:pStyle w:val="Akapitzlist"/>
        <w:tabs>
          <w:tab w:val="clear" w:pos="3261"/>
          <w:tab w:val="left" w:pos="567"/>
        </w:tabs>
        <w:ind w:left="0"/>
        <w:jc w:val="left"/>
        <w:rPr>
          <w:sz w:val="22"/>
        </w:rPr>
      </w:pPr>
    </w:p>
    <w:p w14:paraId="185876CD" w14:textId="77777777" w:rsidR="00B96FCB" w:rsidRPr="00733CF1" w:rsidRDefault="00B96FCB" w:rsidP="00B179B4">
      <w:pPr>
        <w:pStyle w:val="Akapitzlist"/>
        <w:tabs>
          <w:tab w:val="clear" w:pos="3261"/>
          <w:tab w:val="left" w:pos="567"/>
        </w:tabs>
        <w:ind w:left="0"/>
        <w:jc w:val="left"/>
        <w:rPr>
          <w:sz w:val="22"/>
        </w:rPr>
      </w:pPr>
      <w:r w:rsidRPr="00733CF1">
        <w:rPr>
          <w:b/>
          <w:sz w:val="22"/>
        </w:rPr>
        <w:t>Roboty budowlane („Roboty”)</w:t>
      </w:r>
      <w:r w:rsidRPr="00733CF1">
        <w:rPr>
          <w:sz w:val="22"/>
        </w:rPr>
        <w:t xml:space="preserve"> – budowa, a także przebudowa, montaż, remont lub rozbiórka obiektu budowlanego, wykonywane przez Wykonawcę w celu zapewnienia prawidłowego oraz terminowego wykonania przedmiotu umowy.</w:t>
      </w:r>
    </w:p>
    <w:p w14:paraId="14D2495A" w14:textId="77777777" w:rsidR="00B96FCB" w:rsidRPr="00733CF1" w:rsidRDefault="00B96FCB" w:rsidP="00B179B4">
      <w:pPr>
        <w:pStyle w:val="Akapitzlist"/>
        <w:tabs>
          <w:tab w:val="clear" w:pos="3261"/>
          <w:tab w:val="left" w:pos="567"/>
        </w:tabs>
        <w:ind w:left="0"/>
        <w:jc w:val="left"/>
        <w:rPr>
          <w:sz w:val="22"/>
        </w:rPr>
      </w:pPr>
    </w:p>
    <w:p w14:paraId="6254C1FB" w14:textId="77777777" w:rsidR="00B96FCB" w:rsidRPr="00733CF1" w:rsidRDefault="00B96FCB" w:rsidP="00B179B4">
      <w:pPr>
        <w:pStyle w:val="Akapitzlist"/>
        <w:tabs>
          <w:tab w:val="clear" w:pos="3261"/>
          <w:tab w:val="left" w:pos="567"/>
        </w:tabs>
        <w:ind w:left="0"/>
        <w:jc w:val="left"/>
        <w:rPr>
          <w:sz w:val="22"/>
        </w:rPr>
      </w:pPr>
      <w:r w:rsidRPr="00733CF1">
        <w:rPr>
          <w:b/>
          <w:sz w:val="22"/>
        </w:rPr>
        <w:t>Robota podstawowa</w:t>
      </w:r>
      <w:r w:rsidRPr="00733CF1">
        <w:rPr>
          <w:sz w:val="22"/>
        </w:rPr>
        <w:t xml:space="preserve"> – minimalny zakres prac, które po wykonaniu są możliwe do odebrania pod względem ilości i wymogów jakościowych oraz uwzględniają przyjęty w umowie stopień scalenia robót.</w:t>
      </w:r>
    </w:p>
    <w:p w14:paraId="68A2B48A" w14:textId="77777777" w:rsidR="00B96FCB" w:rsidRPr="00733CF1" w:rsidRDefault="00B96FCB" w:rsidP="00B179B4">
      <w:pPr>
        <w:pStyle w:val="Akapitzlist"/>
        <w:tabs>
          <w:tab w:val="clear" w:pos="3261"/>
          <w:tab w:val="left" w:pos="567"/>
        </w:tabs>
        <w:ind w:left="0"/>
        <w:jc w:val="left"/>
        <w:rPr>
          <w:sz w:val="22"/>
        </w:rPr>
      </w:pPr>
    </w:p>
    <w:p w14:paraId="44F503B9" w14:textId="77777777" w:rsidR="00B96FCB" w:rsidRPr="00733CF1" w:rsidRDefault="00B96FCB" w:rsidP="00B179B4">
      <w:pPr>
        <w:pStyle w:val="Akapitzlist"/>
        <w:tabs>
          <w:tab w:val="clear" w:pos="3261"/>
          <w:tab w:val="left" w:pos="567"/>
        </w:tabs>
        <w:ind w:left="0"/>
        <w:jc w:val="left"/>
        <w:rPr>
          <w:sz w:val="22"/>
        </w:rPr>
      </w:pPr>
      <w:r w:rsidRPr="00733CF1">
        <w:rPr>
          <w:b/>
          <w:sz w:val="22"/>
        </w:rPr>
        <w:t>Remont</w:t>
      </w:r>
      <w:r w:rsidRPr="00733CF1">
        <w:rPr>
          <w:sz w:val="22"/>
        </w:rPr>
        <w:t xml:space="preserve"> – wykonywanie w istniejącym obiekcie budowlanym robót budowlanych polegających na odtworzeniu stanu pierwotnego, a nie stanowiących bieżącej konserwacji.</w:t>
      </w:r>
    </w:p>
    <w:p w14:paraId="069CB823" w14:textId="77777777" w:rsidR="00B96FCB" w:rsidRPr="00733CF1" w:rsidRDefault="00B96FCB" w:rsidP="00B179B4">
      <w:pPr>
        <w:pStyle w:val="Akapitzlist"/>
        <w:tabs>
          <w:tab w:val="clear" w:pos="3261"/>
          <w:tab w:val="left" w:pos="567"/>
        </w:tabs>
        <w:ind w:left="0"/>
        <w:jc w:val="left"/>
        <w:rPr>
          <w:sz w:val="22"/>
        </w:rPr>
      </w:pPr>
    </w:p>
    <w:p w14:paraId="4550C7B8" w14:textId="77777777" w:rsidR="00B96FCB" w:rsidRPr="00733CF1" w:rsidRDefault="00B96FCB" w:rsidP="00B179B4">
      <w:pPr>
        <w:pStyle w:val="Akapitzlist"/>
        <w:tabs>
          <w:tab w:val="clear" w:pos="3261"/>
          <w:tab w:val="left" w:pos="567"/>
        </w:tabs>
        <w:ind w:left="0"/>
        <w:jc w:val="left"/>
        <w:rPr>
          <w:sz w:val="22"/>
        </w:rPr>
      </w:pPr>
      <w:r w:rsidRPr="00733CF1">
        <w:rPr>
          <w:b/>
          <w:sz w:val="22"/>
        </w:rPr>
        <w:t>Rekultywacja</w:t>
      </w:r>
      <w:r w:rsidRPr="00733CF1">
        <w:rPr>
          <w:sz w:val="22"/>
        </w:rPr>
        <w:t xml:space="preserve"> – roboty mające na celu uporządkowanie i przywrócenie pierwotnych funkcji terenu naruszonego w czasie realizacji budowy lub robót budowlanych.</w:t>
      </w:r>
    </w:p>
    <w:p w14:paraId="470AAFBE" w14:textId="77777777" w:rsidR="00B96FCB" w:rsidRPr="00733CF1" w:rsidRDefault="00B96FCB" w:rsidP="00B179B4">
      <w:pPr>
        <w:pStyle w:val="Akapitzlist"/>
        <w:tabs>
          <w:tab w:val="clear" w:pos="3261"/>
          <w:tab w:val="left" w:pos="567"/>
        </w:tabs>
        <w:ind w:left="0"/>
        <w:jc w:val="left"/>
        <w:rPr>
          <w:sz w:val="22"/>
        </w:rPr>
      </w:pPr>
    </w:p>
    <w:p w14:paraId="0004D3F5" w14:textId="77777777" w:rsidR="00B96FCB" w:rsidRPr="00733CF1" w:rsidRDefault="00B96FCB" w:rsidP="00B179B4">
      <w:pPr>
        <w:pStyle w:val="Akapitzlist"/>
        <w:tabs>
          <w:tab w:val="clear" w:pos="3261"/>
          <w:tab w:val="left" w:pos="567"/>
        </w:tabs>
        <w:ind w:left="0"/>
        <w:jc w:val="left"/>
        <w:rPr>
          <w:sz w:val="22"/>
        </w:rPr>
      </w:pPr>
      <w:r w:rsidRPr="00733CF1">
        <w:rPr>
          <w:b/>
          <w:sz w:val="22"/>
        </w:rPr>
        <w:t>Istotne wymagania</w:t>
      </w:r>
      <w:r w:rsidRPr="00733CF1">
        <w:rPr>
          <w:sz w:val="22"/>
        </w:rPr>
        <w:t xml:space="preserve"> – wymagania dotyczące bezpieczeństwa, zdrowia i aspektów technicznych, jakie maja spełniać roboty budowlane.</w:t>
      </w:r>
    </w:p>
    <w:p w14:paraId="54441FDD" w14:textId="77777777" w:rsidR="00B96FCB" w:rsidRPr="00733CF1" w:rsidRDefault="00B96FCB" w:rsidP="00B179B4">
      <w:pPr>
        <w:pStyle w:val="Akapitzlist"/>
        <w:tabs>
          <w:tab w:val="clear" w:pos="3261"/>
          <w:tab w:val="left" w:pos="567"/>
        </w:tabs>
        <w:ind w:left="0"/>
        <w:jc w:val="left"/>
        <w:rPr>
          <w:sz w:val="22"/>
        </w:rPr>
      </w:pPr>
    </w:p>
    <w:p w14:paraId="54875486" w14:textId="77777777" w:rsidR="00B96FCB" w:rsidRPr="00733CF1" w:rsidRDefault="00B96FCB" w:rsidP="00B179B4">
      <w:pPr>
        <w:pStyle w:val="Akapitzlist"/>
        <w:tabs>
          <w:tab w:val="clear" w:pos="3261"/>
          <w:tab w:val="left" w:pos="567"/>
        </w:tabs>
        <w:ind w:left="0"/>
        <w:jc w:val="left"/>
        <w:rPr>
          <w:sz w:val="22"/>
        </w:rPr>
      </w:pPr>
      <w:r w:rsidRPr="00733CF1">
        <w:rPr>
          <w:b/>
          <w:sz w:val="22"/>
        </w:rPr>
        <w:t>Ustalenia techniczne</w:t>
      </w:r>
      <w:r w:rsidRPr="00733CF1">
        <w:rPr>
          <w:sz w:val="22"/>
        </w:rPr>
        <w:t xml:space="preserve"> – ustalenia podane w normach, aprobatach technicznych i Szczegółowych Specyfikacjach technicznych.</w:t>
      </w:r>
    </w:p>
    <w:p w14:paraId="66C28E51" w14:textId="77777777" w:rsidR="00B96FCB" w:rsidRPr="00733CF1" w:rsidRDefault="00B96FCB" w:rsidP="00B179B4">
      <w:pPr>
        <w:pStyle w:val="Akapitzlist"/>
        <w:tabs>
          <w:tab w:val="clear" w:pos="3261"/>
          <w:tab w:val="left" w:pos="567"/>
        </w:tabs>
        <w:ind w:left="0"/>
        <w:jc w:val="left"/>
        <w:rPr>
          <w:b/>
          <w:sz w:val="22"/>
        </w:rPr>
      </w:pPr>
    </w:p>
    <w:p w14:paraId="50DA9A02" w14:textId="77777777" w:rsidR="00B96FCB" w:rsidRPr="00733CF1" w:rsidRDefault="00B96FCB" w:rsidP="00B179B4">
      <w:pPr>
        <w:pStyle w:val="Akapitzlist"/>
        <w:tabs>
          <w:tab w:val="clear" w:pos="3261"/>
          <w:tab w:val="left" w:pos="567"/>
        </w:tabs>
        <w:ind w:left="0"/>
        <w:jc w:val="left"/>
        <w:rPr>
          <w:sz w:val="22"/>
        </w:rPr>
      </w:pPr>
      <w:r w:rsidRPr="00733CF1">
        <w:rPr>
          <w:b/>
          <w:sz w:val="22"/>
        </w:rPr>
        <w:t>Odpowiednia zgodność</w:t>
      </w:r>
      <w:r w:rsidRPr="00733CF1">
        <w:rPr>
          <w:sz w:val="22"/>
        </w:rPr>
        <w:t xml:space="preserve"> – zgodność wykonanych robót z określonymi w projekcie dopuszczalnymi tolerancjami, a jeśli granice tolerancji nie zostały określone – z przeciętnymi tolerancjami przyjmowanymi zwyczajowo dla danego rodzaju robót budowlanych.</w:t>
      </w:r>
    </w:p>
    <w:p w14:paraId="6D531DBC" w14:textId="77777777" w:rsidR="00B96FCB" w:rsidRPr="00733CF1" w:rsidRDefault="00B96FCB" w:rsidP="00B179B4">
      <w:pPr>
        <w:pStyle w:val="Akapitzlist"/>
        <w:tabs>
          <w:tab w:val="clear" w:pos="3261"/>
          <w:tab w:val="left" w:pos="567"/>
        </w:tabs>
        <w:ind w:left="0"/>
        <w:jc w:val="left"/>
        <w:rPr>
          <w:sz w:val="22"/>
        </w:rPr>
      </w:pPr>
    </w:p>
    <w:p w14:paraId="28A89B6D" w14:textId="77777777" w:rsidR="00B96FCB" w:rsidRPr="00733CF1" w:rsidRDefault="00B96FCB" w:rsidP="00B179B4">
      <w:pPr>
        <w:pStyle w:val="Akapitzlist"/>
        <w:tabs>
          <w:tab w:val="clear" w:pos="3261"/>
          <w:tab w:val="left" w:pos="567"/>
        </w:tabs>
        <w:ind w:left="0"/>
        <w:jc w:val="left"/>
        <w:rPr>
          <w:sz w:val="22"/>
        </w:rPr>
      </w:pPr>
      <w:r w:rsidRPr="00733CF1">
        <w:rPr>
          <w:b/>
          <w:sz w:val="22"/>
        </w:rPr>
        <w:t>Laboratorium</w:t>
      </w:r>
      <w:r w:rsidRPr="00733CF1">
        <w:rPr>
          <w:sz w:val="22"/>
        </w:rPr>
        <w:t xml:space="preserve"> – laboratorium jednostki naukowej, Zamawiającego, Wykonawcy lub inne laboratorium badawcze zaakceptowane przez Zamawiającego, niezbędne do przeprowadzania niezbędnych badań i prób związanych z oceną jakości stosowanych wyrobów budowlanych oraz prowadzonych robót.</w:t>
      </w:r>
    </w:p>
    <w:p w14:paraId="675F6E40" w14:textId="77777777" w:rsidR="00B96FCB" w:rsidRPr="00733CF1" w:rsidRDefault="00B96FCB" w:rsidP="00B179B4">
      <w:pPr>
        <w:pStyle w:val="Akapitzlist"/>
        <w:tabs>
          <w:tab w:val="clear" w:pos="3261"/>
          <w:tab w:val="left" w:pos="567"/>
        </w:tabs>
        <w:ind w:left="0"/>
        <w:jc w:val="left"/>
        <w:rPr>
          <w:sz w:val="22"/>
        </w:rPr>
      </w:pPr>
    </w:p>
    <w:p w14:paraId="53157C4B" w14:textId="77777777" w:rsidR="00B96FCB" w:rsidRPr="00733CF1" w:rsidRDefault="00B96FCB" w:rsidP="00B179B4">
      <w:pPr>
        <w:pStyle w:val="Akapitzlist"/>
        <w:tabs>
          <w:tab w:val="clear" w:pos="3261"/>
          <w:tab w:val="left" w:pos="567"/>
        </w:tabs>
        <w:ind w:left="0"/>
        <w:jc w:val="left"/>
        <w:rPr>
          <w:sz w:val="22"/>
        </w:rPr>
      </w:pPr>
      <w:r w:rsidRPr="00733CF1">
        <w:rPr>
          <w:b/>
          <w:sz w:val="22"/>
        </w:rPr>
        <w:t>Normy europejskie</w:t>
      </w:r>
      <w:r w:rsidRPr="00733CF1">
        <w:rPr>
          <w:sz w:val="22"/>
        </w:rPr>
        <w:t xml:space="preserve"> – normy przyjęte przez Europejski Komitet Standaryzacji (CEN) oraz Europejski Komitet Standaryzacji Elektrotechnicznej (CENELEC) jako „standardy europejskie” (EN) lub „dokumenty </w:t>
      </w:r>
      <w:proofErr w:type="spellStart"/>
      <w:r w:rsidRPr="00733CF1">
        <w:rPr>
          <w:sz w:val="22"/>
        </w:rPr>
        <w:t>harmonizacyjne</w:t>
      </w:r>
      <w:proofErr w:type="spellEnd"/>
      <w:r w:rsidRPr="00733CF1">
        <w:rPr>
          <w:sz w:val="22"/>
        </w:rPr>
        <w:t>” (HD), zgodnie z ogólnymi zasadami działania tych organizacji.</w:t>
      </w:r>
    </w:p>
    <w:p w14:paraId="7A4E2A6D" w14:textId="77777777" w:rsidR="00B96FCB" w:rsidRPr="00733CF1" w:rsidRDefault="00B96FCB" w:rsidP="00B179B4">
      <w:pPr>
        <w:pStyle w:val="Akapitzlist"/>
        <w:tabs>
          <w:tab w:val="clear" w:pos="3261"/>
          <w:tab w:val="left" w:pos="567"/>
        </w:tabs>
        <w:ind w:left="0"/>
        <w:jc w:val="left"/>
        <w:rPr>
          <w:sz w:val="22"/>
        </w:rPr>
      </w:pPr>
    </w:p>
    <w:p w14:paraId="23BE87FE" w14:textId="77777777" w:rsidR="00B96FCB" w:rsidRPr="00733CF1" w:rsidRDefault="00B96FCB" w:rsidP="00B179B4">
      <w:pPr>
        <w:pStyle w:val="Akapitzlist"/>
        <w:tabs>
          <w:tab w:val="clear" w:pos="3261"/>
          <w:tab w:val="left" w:pos="567"/>
        </w:tabs>
        <w:ind w:left="0"/>
        <w:jc w:val="left"/>
        <w:rPr>
          <w:sz w:val="22"/>
        </w:rPr>
      </w:pPr>
      <w:r w:rsidRPr="00733CF1">
        <w:rPr>
          <w:b/>
          <w:sz w:val="22"/>
        </w:rPr>
        <w:t>Aprobata techniczna</w:t>
      </w:r>
      <w:r w:rsidRPr="00733CF1">
        <w:rPr>
          <w:sz w:val="22"/>
        </w:rPr>
        <w:t xml:space="preserve"> – pozytywna ocena techniczna wyrobu, stwierdzająca jego przydatność do stosowania w budownictwie.</w:t>
      </w:r>
    </w:p>
    <w:p w14:paraId="5F73E06E" w14:textId="77777777" w:rsidR="00B96FCB" w:rsidRPr="00733CF1" w:rsidRDefault="00B96FCB" w:rsidP="00B179B4">
      <w:pPr>
        <w:pStyle w:val="Akapitzlist"/>
        <w:tabs>
          <w:tab w:val="clear" w:pos="3261"/>
          <w:tab w:val="left" w:pos="567"/>
        </w:tabs>
        <w:ind w:left="0"/>
        <w:jc w:val="left"/>
        <w:rPr>
          <w:sz w:val="22"/>
        </w:rPr>
      </w:pPr>
    </w:p>
    <w:p w14:paraId="7B75CEE6" w14:textId="77777777" w:rsidR="00B96FCB" w:rsidRPr="00733CF1" w:rsidRDefault="00B96FCB" w:rsidP="00B179B4">
      <w:pPr>
        <w:pStyle w:val="Akapitzlist"/>
        <w:tabs>
          <w:tab w:val="clear" w:pos="3261"/>
          <w:tab w:val="left" w:pos="567"/>
        </w:tabs>
        <w:ind w:left="0"/>
        <w:jc w:val="left"/>
        <w:rPr>
          <w:sz w:val="22"/>
        </w:rPr>
      </w:pPr>
      <w:r w:rsidRPr="00733CF1">
        <w:rPr>
          <w:b/>
          <w:sz w:val="22"/>
        </w:rPr>
        <w:t>Wyrób budowlany</w:t>
      </w:r>
      <w:r w:rsidRPr="00733CF1">
        <w:rPr>
          <w:sz w:val="22"/>
        </w:rPr>
        <w:t xml:space="preserve"> – należy przez to rozumieć wyrób w rozumieniu przepisów o ocenie zgodności, wytworzony w celu wbudowania, wmontowania, zainstalowania lub zastosowania w sposób trwały w obiekcie budowlanym, wprowadzany do obrotu zgodnie z odrębnymi przepisami jako wyrób pojedynczy lub jako zestaw wyborów do stosowania we wzajemnym połączeniu stanowiącym integralną całość użytkową.</w:t>
      </w:r>
    </w:p>
    <w:p w14:paraId="718F3FD1" w14:textId="77777777" w:rsidR="00B96FCB" w:rsidRPr="00733CF1" w:rsidRDefault="00B96FCB" w:rsidP="00B179B4">
      <w:pPr>
        <w:pStyle w:val="Akapitzlist"/>
        <w:tabs>
          <w:tab w:val="clear" w:pos="3261"/>
          <w:tab w:val="left" w:pos="567"/>
        </w:tabs>
        <w:ind w:left="0"/>
        <w:jc w:val="left"/>
        <w:rPr>
          <w:sz w:val="22"/>
        </w:rPr>
      </w:pPr>
    </w:p>
    <w:p w14:paraId="1F903548" w14:textId="77777777" w:rsidR="00B96FCB" w:rsidRPr="00733CF1" w:rsidRDefault="00B96FCB" w:rsidP="00B179B4">
      <w:pPr>
        <w:pStyle w:val="Akapitzlist"/>
        <w:tabs>
          <w:tab w:val="clear" w:pos="3261"/>
          <w:tab w:val="left" w:pos="567"/>
        </w:tabs>
        <w:ind w:left="0"/>
        <w:jc w:val="left"/>
        <w:rPr>
          <w:sz w:val="22"/>
        </w:rPr>
      </w:pPr>
      <w:r w:rsidRPr="00733CF1">
        <w:rPr>
          <w:b/>
          <w:sz w:val="22"/>
        </w:rPr>
        <w:t xml:space="preserve">Materiały </w:t>
      </w:r>
      <w:r w:rsidRPr="00733CF1">
        <w:rPr>
          <w:sz w:val="22"/>
        </w:rPr>
        <w:t>– wszelkiego rodzaju wyroby (inne niż Urządzenia) surowce, tworzywa i substancje, zarówno naturalne jak i sztucznie wytworzone, wprowadzane do obrotu zgodnie z odrębnymi przepisami, niezbędne do wykonania Robót, zgodne z Dokumentacją Projektową i Specyfikacjami Technicznymi, zaakceptowane przez Inspektora Nadzoru, przeznaczone do wbudowania w Obiekty budowlane.</w:t>
      </w:r>
    </w:p>
    <w:p w14:paraId="7A58C479" w14:textId="77777777" w:rsidR="00B96FCB" w:rsidRPr="00733CF1" w:rsidRDefault="00B96FCB" w:rsidP="00B179B4">
      <w:pPr>
        <w:pStyle w:val="Akapitzlist"/>
        <w:tabs>
          <w:tab w:val="clear" w:pos="3261"/>
          <w:tab w:val="left" w:pos="567"/>
        </w:tabs>
        <w:ind w:left="0"/>
        <w:jc w:val="left"/>
        <w:rPr>
          <w:sz w:val="22"/>
        </w:rPr>
      </w:pPr>
    </w:p>
    <w:p w14:paraId="3A765470" w14:textId="77777777" w:rsidR="00B96FCB" w:rsidRPr="00733CF1" w:rsidRDefault="00B96FCB" w:rsidP="00B179B4">
      <w:pPr>
        <w:pStyle w:val="Akapitzlist"/>
        <w:tabs>
          <w:tab w:val="clear" w:pos="3261"/>
          <w:tab w:val="left" w:pos="567"/>
        </w:tabs>
        <w:ind w:left="0"/>
        <w:jc w:val="left"/>
        <w:rPr>
          <w:sz w:val="22"/>
        </w:rPr>
      </w:pPr>
      <w:r w:rsidRPr="00733CF1">
        <w:rPr>
          <w:b/>
          <w:sz w:val="22"/>
        </w:rPr>
        <w:t>Urządzenia budowlane</w:t>
      </w:r>
      <w:r w:rsidRPr="00733CF1">
        <w:rPr>
          <w:sz w:val="22"/>
        </w:rPr>
        <w:t xml:space="preserve"> – urządzenia techniczne, aparaty i maszyny związane z obiektem budowlanym, zapewniające możliwość użytkowania obiektu zgodnie z jego przeznaczeniem, jak przyłącza i urządzenia instalacyjne, w tym służące </w:t>
      </w:r>
      <w:r w:rsidRPr="00733CF1">
        <w:rPr>
          <w:sz w:val="22"/>
        </w:rPr>
        <w:lastRenderedPageBreak/>
        <w:t>np. oczyszczaniu lub gromadzeniu ścieków, a także przejazdy, ogrodzenia, bramy, szlabany, place postojowe place pod śmietniki itp., mające stanowić lub stanowiące część Robót.</w:t>
      </w:r>
    </w:p>
    <w:p w14:paraId="6892178A" w14:textId="77777777" w:rsidR="00B96FCB" w:rsidRPr="00733CF1" w:rsidRDefault="00B96FCB" w:rsidP="00B179B4">
      <w:pPr>
        <w:pStyle w:val="Akapitzlist"/>
        <w:tabs>
          <w:tab w:val="clear" w:pos="3261"/>
          <w:tab w:val="left" w:pos="567"/>
        </w:tabs>
        <w:ind w:left="0"/>
        <w:jc w:val="left"/>
        <w:rPr>
          <w:sz w:val="22"/>
        </w:rPr>
      </w:pPr>
    </w:p>
    <w:p w14:paraId="479DF494" w14:textId="77777777" w:rsidR="00B96FCB" w:rsidRPr="00733CF1" w:rsidRDefault="00B96FCB" w:rsidP="00B179B4">
      <w:pPr>
        <w:pStyle w:val="Akapitzlist"/>
        <w:tabs>
          <w:tab w:val="clear" w:pos="3261"/>
          <w:tab w:val="left" w:pos="567"/>
        </w:tabs>
        <w:ind w:left="0"/>
        <w:jc w:val="left"/>
        <w:rPr>
          <w:sz w:val="22"/>
        </w:rPr>
      </w:pPr>
      <w:r w:rsidRPr="00733CF1">
        <w:rPr>
          <w:b/>
          <w:sz w:val="22"/>
        </w:rPr>
        <w:t>Urządzenia tymczasowe</w:t>
      </w:r>
      <w:r w:rsidRPr="00733CF1">
        <w:rPr>
          <w:sz w:val="22"/>
        </w:rPr>
        <w:t xml:space="preserve">  – wszelkie  urządzenia zaprojektowane,  zbudowane  lub zainstalowane  na  terenie  budowy, potrzebne do wykonania robót budowlanych oraz usunięcia wad, a przewidziane do usunięcia po zakończeniu robót.</w:t>
      </w:r>
    </w:p>
    <w:p w14:paraId="11BCBDBE" w14:textId="77777777" w:rsidR="00B96FCB" w:rsidRPr="00733CF1" w:rsidRDefault="00B96FCB" w:rsidP="00B179B4">
      <w:pPr>
        <w:pStyle w:val="Akapitzlist"/>
        <w:tabs>
          <w:tab w:val="clear" w:pos="3261"/>
          <w:tab w:val="left" w:pos="567"/>
        </w:tabs>
        <w:ind w:left="0"/>
        <w:jc w:val="left"/>
        <w:rPr>
          <w:sz w:val="22"/>
        </w:rPr>
      </w:pPr>
    </w:p>
    <w:p w14:paraId="10C7CBB0" w14:textId="77777777" w:rsidR="00B96FCB" w:rsidRPr="00733CF1" w:rsidRDefault="00B96FCB" w:rsidP="00B179B4">
      <w:pPr>
        <w:pStyle w:val="Akapitzlist"/>
        <w:tabs>
          <w:tab w:val="clear" w:pos="3261"/>
          <w:tab w:val="left" w:pos="567"/>
        </w:tabs>
        <w:ind w:left="0"/>
        <w:jc w:val="left"/>
        <w:rPr>
          <w:sz w:val="22"/>
        </w:rPr>
      </w:pPr>
      <w:r w:rsidRPr="00733CF1">
        <w:rPr>
          <w:b/>
          <w:sz w:val="22"/>
        </w:rPr>
        <w:t>Sprzęt</w:t>
      </w:r>
      <w:r w:rsidRPr="00733CF1">
        <w:rPr>
          <w:sz w:val="22"/>
        </w:rPr>
        <w:t xml:space="preserve"> – wszystkie maszyny, środki transportowe i drobny sprzęt budowlany, z urządzeniami do konserwacji i obsługi, potrzebne dla zgodnej z umową realizacji Robót budowlanych.</w:t>
      </w:r>
    </w:p>
    <w:p w14:paraId="5BDDD21D" w14:textId="77777777" w:rsidR="00B96FCB" w:rsidRPr="00733CF1" w:rsidRDefault="00B96FCB" w:rsidP="00B179B4">
      <w:pPr>
        <w:pStyle w:val="Akapitzlist"/>
        <w:tabs>
          <w:tab w:val="clear" w:pos="3261"/>
          <w:tab w:val="left" w:pos="567"/>
        </w:tabs>
        <w:ind w:left="0"/>
        <w:jc w:val="left"/>
        <w:rPr>
          <w:sz w:val="22"/>
        </w:rPr>
      </w:pPr>
    </w:p>
    <w:p w14:paraId="67D27EB2" w14:textId="77777777" w:rsidR="00B96FCB" w:rsidRPr="00733CF1" w:rsidRDefault="00B96FCB" w:rsidP="00B179B4">
      <w:pPr>
        <w:pStyle w:val="Akapitzlist"/>
        <w:tabs>
          <w:tab w:val="clear" w:pos="3261"/>
          <w:tab w:val="left" w:pos="567"/>
        </w:tabs>
        <w:ind w:left="0"/>
        <w:jc w:val="left"/>
        <w:rPr>
          <w:sz w:val="22"/>
        </w:rPr>
      </w:pPr>
      <w:r w:rsidRPr="00733CF1">
        <w:rPr>
          <w:b/>
          <w:sz w:val="22"/>
        </w:rPr>
        <w:t>Organ samorządu zawodowego</w:t>
      </w:r>
      <w:r w:rsidRPr="00733CF1">
        <w:rPr>
          <w:sz w:val="22"/>
        </w:rPr>
        <w:t xml:space="preserve"> – organy określone w ustawie z dnia 15 grudnia 2000 r. o samorządach zawodowych architektów, inżynierów budownictwa oraz urbanistów (Dz. U. z 2001 r. Nr 5, poz. 42 z </w:t>
      </w:r>
      <w:proofErr w:type="spellStart"/>
      <w:r w:rsidRPr="00733CF1">
        <w:rPr>
          <w:sz w:val="22"/>
        </w:rPr>
        <w:t>późn</w:t>
      </w:r>
      <w:proofErr w:type="spellEnd"/>
      <w:r w:rsidRPr="00733CF1">
        <w:rPr>
          <w:sz w:val="22"/>
        </w:rPr>
        <w:t>. zm.).</w:t>
      </w:r>
    </w:p>
    <w:p w14:paraId="11535C8A" w14:textId="77777777" w:rsidR="00B96FCB" w:rsidRPr="00733CF1" w:rsidRDefault="00B96FCB" w:rsidP="00B179B4">
      <w:pPr>
        <w:pStyle w:val="Akapitzlist"/>
        <w:tabs>
          <w:tab w:val="clear" w:pos="3261"/>
          <w:tab w:val="left" w:pos="567"/>
        </w:tabs>
        <w:ind w:left="0"/>
        <w:jc w:val="left"/>
        <w:rPr>
          <w:sz w:val="22"/>
        </w:rPr>
      </w:pPr>
    </w:p>
    <w:p w14:paraId="4611E6DC" w14:textId="77777777" w:rsidR="00B96FCB" w:rsidRPr="00733CF1" w:rsidRDefault="00B96FCB" w:rsidP="00B179B4">
      <w:pPr>
        <w:pStyle w:val="Akapitzlist"/>
        <w:tabs>
          <w:tab w:val="clear" w:pos="3261"/>
          <w:tab w:val="left" w:pos="567"/>
        </w:tabs>
        <w:ind w:left="0"/>
        <w:jc w:val="left"/>
        <w:rPr>
          <w:sz w:val="22"/>
        </w:rPr>
      </w:pPr>
      <w:r w:rsidRPr="00733CF1">
        <w:rPr>
          <w:b/>
          <w:sz w:val="22"/>
        </w:rPr>
        <w:t>Właściwy organ</w:t>
      </w:r>
      <w:r w:rsidRPr="00733CF1">
        <w:rPr>
          <w:sz w:val="22"/>
        </w:rPr>
        <w:t xml:space="preserve"> – organ administracji architektoniczno-budowlanej i nadzoru architektoniczno-budowlanego lub organ specjalistycznego nadzoru budowlanego.</w:t>
      </w:r>
    </w:p>
    <w:p w14:paraId="37D25FC3" w14:textId="77777777" w:rsidR="00B96FCB" w:rsidRPr="00733CF1" w:rsidRDefault="00B96FCB" w:rsidP="00B179B4">
      <w:pPr>
        <w:pStyle w:val="Akapitzlist"/>
        <w:tabs>
          <w:tab w:val="clear" w:pos="3261"/>
          <w:tab w:val="left" w:pos="567"/>
        </w:tabs>
        <w:ind w:left="0"/>
        <w:jc w:val="left"/>
        <w:rPr>
          <w:sz w:val="22"/>
        </w:rPr>
      </w:pPr>
    </w:p>
    <w:p w14:paraId="1CB08D84" w14:textId="77777777" w:rsidR="00B96FCB" w:rsidRPr="00733CF1" w:rsidRDefault="00B96FCB" w:rsidP="00B179B4">
      <w:pPr>
        <w:pStyle w:val="Akapitzlist"/>
        <w:tabs>
          <w:tab w:val="clear" w:pos="3261"/>
          <w:tab w:val="left" w:pos="567"/>
        </w:tabs>
        <w:ind w:left="0"/>
        <w:jc w:val="left"/>
        <w:rPr>
          <w:sz w:val="22"/>
        </w:rPr>
      </w:pPr>
      <w:r w:rsidRPr="00733CF1">
        <w:rPr>
          <w:b/>
          <w:sz w:val="22"/>
        </w:rPr>
        <w:t>Opłata</w:t>
      </w:r>
      <w:r w:rsidRPr="00733CF1">
        <w:rPr>
          <w:sz w:val="22"/>
        </w:rPr>
        <w:t xml:space="preserve"> –kwota należności wnoszona przez zobowiązanego za określone ustawą obowiązkowe kontrole i inne czynności dokonywane przez właściwy organ.</w:t>
      </w:r>
    </w:p>
    <w:p w14:paraId="3C31B3FB" w14:textId="77777777" w:rsidR="00B96FCB" w:rsidRPr="00733CF1" w:rsidRDefault="00B96FCB" w:rsidP="00B179B4">
      <w:pPr>
        <w:pStyle w:val="Akapitzlist"/>
        <w:tabs>
          <w:tab w:val="clear" w:pos="3261"/>
          <w:tab w:val="left" w:pos="567"/>
        </w:tabs>
        <w:ind w:left="0"/>
        <w:jc w:val="left"/>
        <w:rPr>
          <w:sz w:val="22"/>
        </w:rPr>
      </w:pPr>
    </w:p>
    <w:p w14:paraId="59D27268" w14:textId="77777777" w:rsidR="00B96FCB" w:rsidRPr="00733CF1" w:rsidRDefault="00B96FCB" w:rsidP="00B179B4">
      <w:pPr>
        <w:pStyle w:val="Akapitzlist"/>
        <w:tabs>
          <w:tab w:val="clear" w:pos="3261"/>
          <w:tab w:val="left" w:pos="567"/>
        </w:tabs>
        <w:ind w:left="0"/>
        <w:jc w:val="left"/>
        <w:rPr>
          <w:sz w:val="22"/>
        </w:rPr>
      </w:pPr>
      <w:r w:rsidRPr="00733CF1">
        <w:rPr>
          <w:b/>
          <w:sz w:val="22"/>
        </w:rPr>
        <w:t>Prawo do dysponowania nieruchomością na cele budowlane</w:t>
      </w:r>
      <w:r w:rsidRPr="00733CF1">
        <w:rPr>
          <w:sz w:val="22"/>
        </w:rPr>
        <w:t xml:space="preserve"> – tytuł prawny wynikający z prawa własności, użytkowania wieczystego, zarządu, ograniczonego prawa rzeczowego albo stosunku zobowiązaniowego, przewidującego uprawnienia do wykonywania robót budowlanych.</w:t>
      </w:r>
    </w:p>
    <w:p w14:paraId="797BF1E5" w14:textId="77777777" w:rsidR="00B96FCB" w:rsidRPr="00733CF1" w:rsidRDefault="00B96FCB" w:rsidP="00B179B4">
      <w:pPr>
        <w:pStyle w:val="Akapitzlist"/>
        <w:tabs>
          <w:tab w:val="clear" w:pos="3261"/>
          <w:tab w:val="left" w:pos="567"/>
        </w:tabs>
        <w:ind w:left="0"/>
        <w:jc w:val="left"/>
        <w:rPr>
          <w:sz w:val="22"/>
        </w:rPr>
      </w:pPr>
    </w:p>
    <w:p w14:paraId="22FBD089" w14:textId="77777777" w:rsidR="00B96FCB" w:rsidRPr="00733CF1" w:rsidRDefault="00B96FCB" w:rsidP="00B179B4">
      <w:pPr>
        <w:pStyle w:val="Akapitzlist"/>
        <w:tabs>
          <w:tab w:val="clear" w:pos="3261"/>
          <w:tab w:val="left" w:pos="567"/>
        </w:tabs>
        <w:ind w:left="0"/>
        <w:jc w:val="left"/>
        <w:rPr>
          <w:sz w:val="22"/>
        </w:rPr>
      </w:pPr>
      <w:r w:rsidRPr="00733CF1">
        <w:rPr>
          <w:b/>
          <w:sz w:val="22"/>
        </w:rPr>
        <w:t>Pozwolenie na budowę</w:t>
      </w:r>
      <w:r w:rsidRPr="00733CF1">
        <w:rPr>
          <w:sz w:val="22"/>
        </w:rPr>
        <w:t xml:space="preserve"> – prawomocna decyzja administracyjna zezwalająca na rozpoczęcie i prowadzenie budowy lub wykonywanie robót budowlanych innych niż budowa obiektu budowlanego.</w:t>
      </w:r>
    </w:p>
    <w:p w14:paraId="317BD271" w14:textId="77777777" w:rsidR="00B96FCB" w:rsidRPr="00733CF1" w:rsidRDefault="00B96FCB" w:rsidP="00B179B4">
      <w:pPr>
        <w:tabs>
          <w:tab w:val="clear" w:pos="3261"/>
          <w:tab w:val="left" w:pos="567"/>
        </w:tabs>
        <w:jc w:val="left"/>
        <w:rPr>
          <w:sz w:val="22"/>
        </w:rPr>
      </w:pPr>
    </w:p>
    <w:p w14:paraId="7644F524" w14:textId="77777777" w:rsidR="00B96FCB" w:rsidRPr="00733CF1" w:rsidRDefault="00B96FCB" w:rsidP="00B179B4">
      <w:pPr>
        <w:pStyle w:val="Akapitzlist"/>
        <w:tabs>
          <w:tab w:val="clear" w:pos="3261"/>
          <w:tab w:val="left" w:pos="567"/>
        </w:tabs>
        <w:ind w:left="0"/>
        <w:jc w:val="left"/>
        <w:rPr>
          <w:sz w:val="22"/>
        </w:rPr>
      </w:pPr>
      <w:r w:rsidRPr="00733CF1">
        <w:rPr>
          <w:b/>
          <w:sz w:val="22"/>
        </w:rPr>
        <w:t>Dokumentacja budowy</w:t>
      </w:r>
      <w:r w:rsidRPr="00733CF1">
        <w:rPr>
          <w:sz w:val="22"/>
        </w:rPr>
        <w:t xml:space="preserve"> – pozwolenie na budowę wraz z załączonymi Projektami, dziennik budowy, protokoły odbiorów częściowych i końcowych, także, w miarę potrzeby, rysunki i opisy służące realizacji obiektu, operaty geodezyjne i książki obmiarów, a w przypadku realizacji obiektów metodą montażu – także dziennik montażu.</w:t>
      </w:r>
    </w:p>
    <w:p w14:paraId="4E7D59D7" w14:textId="77777777" w:rsidR="00B96FCB" w:rsidRPr="00733CF1" w:rsidRDefault="00B96FCB" w:rsidP="00B179B4">
      <w:pPr>
        <w:pStyle w:val="Akapitzlist"/>
        <w:tabs>
          <w:tab w:val="clear" w:pos="3261"/>
          <w:tab w:val="left" w:pos="567"/>
        </w:tabs>
        <w:ind w:left="0"/>
        <w:jc w:val="left"/>
        <w:rPr>
          <w:sz w:val="22"/>
        </w:rPr>
      </w:pPr>
    </w:p>
    <w:p w14:paraId="39EC7F5F" w14:textId="77777777" w:rsidR="00B96FCB" w:rsidRPr="00733CF1" w:rsidRDefault="00B96FCB" w:rsidP="00B179B4">
      <w:pPr>
        <w:pStyle w:val="Akapitzlist"/>
        <w:tabs>
          <w:tab w:val="clear" w:pos="3261"/>
          <w:tab w:val="left" w:pos="567"/>
        </w:tabs>
        <w:ind w:left="0"/>
        <w:jc w:val="left"/>
        <w:rPr>
          <w:sz w:val="22"/>
        </w:rPr>
      </w:pPr>
      <w:r w:rsidRPr="00733CF1">
        <w:rPr>
          <w:b/>
          <w:sz w:val="22"/>
        </w:rPr>
        <w:t>Dokumentacja powykonawcza</w:t>
      </w:r>
      <w:r w:rsidRPr="00733CF1">
        <w:rPr>
          <w:sz w:val="22"/>
        </w:rPr>
        <w:t xml:space="preserve"> – dokumentacja budowy z naniesionymi zmianami dokonanymi w toku wykonywania robót oraz geodezyjnymi pomiarami powykonawczymi i załączonymi Instrukcjami technicznej obsługi (eksploatacji). Wymagany zakres dokumentacji powykonawczej jesz szczegółowo opisany w niniejszej Specyfikacji.</w:t>
      </w:r>
    </w:p>
    <w:p w14:paraId="40DF396D" w14:textId="77777777" w:rsidR="00B96FCB" w:rsidRPr="00733CF1" w:rsidRDefault="00B96FCB" w:rsidP="00B179B4">
      <w:pPr>
        <w:pStyle w:val="Akapitzlist"/>
        <w:tabs>
          <w:tab w:val="clear" w:pos="3261"/>
          <w:tab w:val="left" w:pos="567"/>
        </w:tabs>
        <w:ind w:left="0"/>
        <w:jc w:val="left"/>
        <w:rPr>
          <w:sz w:val="22"/>
        </w:rPr>
      </w:pPr>
    </w:p>
    <w:p w14:paraId="4EAAE33D" w14:textId="77777777" w:rsidR="00B96FCB" w:rsidRPr="00733CF1" w:rsidRDefault="00B96FCB" w:rsidP="00B179B4">
      <w:pPr>
        <w:pStyle w:val="Akapitzlist"/>
        <w:tabs>
          <w:tab w:val="clear" w:pos="3261"/>
          <w:tab w:val="left" w:pos="567"/>
        </w:tabs>
        <w:ind w:left="0"/>
        <w:jc w:val="left"/>
        <w:rPr>
          <w:sz w:val="22"/>
        </w:rPr>
      </w:pPr>
      <w:r w:rsidRPr="00733CF1">
        <w:rPr>
          <w:b/>
          <w:sz w:val="22"/>
        </w:rPr>
        <w:t>Protokół odbioru ostatecznego</w:t>
      </w:r>
      <w:r w:rsidRPr="00733CF1">
        <w:rPr>
          <w:sz w:val="22"/>
        </w:rPr>
        <w:t xml:space="preserve"> – oznacza Świadectwo Wykonania Robót po ich całkowitym zakończeniu.</w:t>
      </w:r>
    </w:p>
    <w:p w14:paraId="0CDC706F" w14:textId="77777777" w:rsidR="00B96FCB" w:rsidRPr="00733CF1" w:rsidRDefault="00B96FCB" w:rsidP="00B179B4">
      <w:pPr>
        <w:pStyle w:val="Akapitzlist"/>
        <w:tabs>
          <w:tab w:val="clear" w:pos="3261"/>
          <w:tab w:val="left" w:pos="567"/>
        </w:tabs>
        <w:ind w:left="0"/>
        <w:jc w:val="left"/>
        <w:rPr>
          <w:sz w:val="22"/>
        </w:rPr>
      </w:pPr>
    </w:p>
    <w:p w14:paraId="7FD1FA8F" w14:textId="77777777" w:rsidR="00B96FCB" w:rsidRPr="00733CF1" w:rsidRDefault="00B96FCB" w:rsidP="00B179B4">
      <w:pPr>
        <w:pStyle w:val="Akapitzlist"/>
        <w:tabs>
          <w:tab w:val="clear" w:pos="3261"/>
          <w:tab w:val="left" w:pos="567"/>
        </w:tabs>
        <w:ind w:left="0"/>
        <w:jc w:val="left"/>
        <w:rPr>
          <w:sz w:val="22"/>
        </w:rPr>
      </w:pPr>
      <w:r w:rsidRPr="00733CF1">
        <w:rPr>
          <w:b/>
          <w:sz w:val="22"/>
        </w:rPr>
        <w:t>Instrukcja technicznej obsługi (eksploatacji</w:t>
      </w:r>
      <w:r w:rsidRPr="00733CF1">
        <w:rPr>
          <w:sz w:val="22"/>
        </w:rPr>
        <w:t>) – instrukcja opracowana przez Wykonawcę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35862E8B" w14:textId="77777777" w:rsidR="00B96FCB" w:rsidRPr="00733CF1" w:rsidRDefault="00B96FCB" w:rsidP="00B179B4">
      <w:pPr>
        <w:pStyle w:val="Akapitzlist"/>
        <w:tabs>
          <w:tab w:val="clear" w:pos="3261"/>
          <w:tab w:val="left" w:pos="567"/>
        </w:tabs>
        <w:ind w:left="0"/>
        <w:jc w:val="left"/>
        <w:rPr>
          <w:sz w:val="22"/>
        </w:rPr>
      </w:pPr>
    </w:p>
    <w:p w14:paraId="77B4683A" w14:textId="77777777" w:rsidR="00B96FCB" w:rsidRPr="00733CF1" w:rsidRDefault="00B96FCB" w:rsidP="00B179B4">
      <w:pPr>
        <w:pStyle w:val="Akapitzlist"/>
        <w:tabs>
          <w:tab w:val="clear" w:pos="3261"/>
          <w:tab w:val="left" w:pos="567"/>
        </w:tabs>
        <w:ind w:left="0"/>
        <w:jc w:val="left"/>
        <w:rPr>
          <w:sz w:val="22"/>
        </w:rPr>
      </w:pPr>
      <w:r w:rsidRPr="00733CF1">
        <w:rPr>
          <w:b/>
          <w:sz w:val="22"/>
        </w:rPr>
        <w:t>Przedmiar robót</w:t>
      </w:r>
      <w:r w:rsidRPr="00733CF1">
        <w:rPr>
          <w:sz w:val="22"/>
        </w:rPr>
        <w:t xml:space="preserve"> – zestawienie przewidzianych do wykonania robót podstawowych w kolejności technologicznej ich wykonania, ze szczegółowym opisem lub wskazaniem podstaw ustalających szczegółowy opis, oraz wskazaniem Szczegółowych Specyfikacji Technicznych Wykonania i Odbioru robót budowlanych, z wyliczeniem i zestawieniem ilości jednostek przedmiarowych robót podstawowych.</w:t>
      </w:r>
    </w:p>
    <w:p w14:paraId="5F0F8230" w14:textId="77777777" w:rsidR="00B96FCB" w:rsidRPr="00733CF1" w:rsidRDefault="00B96FCB" w:rsidP="00B179B4">
      <w:pPr>
        <w:pStyle w:val="Akapitzlist"/>
        <w:tabs>
          <w:tab w:val="clear" w:pos="3261"/>
          <w:tab w:val="left" w:pos="567"/>
        </w:tabs>
        <w:ind w:left="0"/>
        <w:jc w:val="left"/>
        <w:rPr>
          <w:b/>
          <w:sz w:val="22"/>
        </w:rPr>
      </w:pPr>
    </w:p>
    <w:p w14:paraId="710254DC" w14:textId="77777777" w:rsidR="00B96FCB" w:rsidRPr="00733CF1" w:rsidRDefault="00B96FCB" w:rsidP="00B179B4">
      <w:pPr>
        <w:pStyle w:val="Akapitzlist"/>
        <w:tabs>
          <w:tab w:val="clear" w:pos="3261"/>
          <w:tab w:val="left" w:pos="567"/>
        </w:tabs>
        <w:ind w:left="0"/>
        <w:jc w:val="left"/>
        <w:rPr>
          <w:sz w:val="22"/>
        </w:rPr>
      </w:pPr>
      <w:r w:rsidRPr="00733CF1">
        <w:rPr>
          <w:b/>
          <w:sz w:val="22"/>
        </w:rPr>
        <w:t>Rejestr obmiarów</w:t>
      </w:r>
      <w:r w:rsidRPr="00733CF1">
        <w:rPr>
          <w:sz w:val="22"/>
        </w:rPr>
        <w:t xml:space="preserve"> – akceptowana przez Inspektora Nadzoru książka z ponumerowanymi stronami, służąca do wpisywania przez Wykonawcę obmiaru dokonanych robót w formie wyliczeń, szkiców i ewentualnie dodatkowych załączników. Wpisy w rejestrze obmiarów podlegają potwierdzeniu przez Inspektora nadzoru budowlanego.</w:t>
      </w:r>
    </w:p>
    <w:p w14:paraId="017E6B92" w14:textId="77777777" w:rsidR="00B96FCB" w:rsidRPr="00733CF1" w:rsidRDefault="00B96FCB" w:rsidP="00B179B4">
      <w:pPr>
        <w:pStyle w:val="Akapitzlist"/>
        <w:tabs>
          <w:tab w:val="clear" w:pos="3261"/>
          <w:tab w:val="left" w:pos="567"/>
        </w:tabs>
        <w:ind w:left="0"/>
        <w:jc w:val="left"/>
        <w:rPr>
          <w:sz w:val="22"/>
        </w:rPr>
      </w:pPr>
    </w:p>
    <w:p w14:paraId="69F16607" w14:textId="77777777" w:rsidR="00B96FCB" w:rsidRPr="00733CF1" w:rsidRDefault="00B96FCB" w:rsidP="00B179B4">
      <w:pPr>
        <w:pStyle w:val="Akapitzlist"/>
        <w:tabs>
          <w:tab w:val="clear" w:pos="3261"/>
          <w:tab w:val="left" w:pos="567"/>
        </w:tabs>
        <w:ind w:left="0"/>
        <w:jc w:val="left"/>
        <w:rPr>
          <w:sz w:val="22"/>
        </w:rPr>
      </w:pPr>
      <w:r w:rsidRPr="00733CF1">
        <w:rPr>
          <w:b/>
          <w:sz w:val="22"/>
        </w:rPr>
        <w:t>Wada</w:t>
      </w:r>
      <w:r w:rsidRPr="00733CF1">
        <w:rPr>
          <w:sz w:val="22"/>
        </w:rPr>
        <w:t xml:space="preserve"> – jakakolwiek część Robót budowlanych wykonana niezgodnie z dokumentacją projektową, Specyfikacjami Technicznymi lub innymi dokumentami umowy.</w:t>
      </w:r>
    </w:p>
    <w:p w14:paraId="6CE3F7E7" w14:textId="77777777" w:rsidR="00B96FCB" w:rsidRPr="00733CF1" w:rsidRDefault="00B96FCB" w:rsidP="00B179B4">
      <w:pPr>
        <w:tabs>
          <w:tab w:val="clear" w:pos="3261"/>
          <w:tab w:val="left" w:pos="567"/>
        </w:tabs>
        <w:jc w:val="left"/>
        <w:rPr>
          <w:sz w:val="22"/>
        </w:rPr>
      </w:pPr>
    </w:p>
    <w:p w14:paraId="00AA4AAA" w14:textId="77777777" w:rsidR="00B96FCB" w:rsidRPr="00733CF1" w:rsidRDefault="00B96FCB" w:rsidP="00B179B4">
      <w:pPr>
        <w:pStyle w:val="Akapitzlist"/>
        <w:tabs>
          <w:tab w:val="clear" w:pos="3261"/>
          <w:tab w:val="left" w:pos="567"/>
        </w:tabs>
        <w:ind w:left="0"/>
        <w:jc w:val="left"/>
        <w:rPr>
          <w:sz w:val="22"/>
        </w:rPr>
      </w:pPr>
      <w:r w:rsidRPr="00733CF1">
        <w:rPr>
          <w:b/>
          <w:sz w:val="22"/>
        </w:rPr>
        <w:t>Grupy, klasy, kategorie robót</w:t>
      </w:r>
      <w:r w:rsidRPr="00733CF1">
        <w:rPr>
          <w:sz w:val="22"/>
        </w:rPr>
        <w:t xml:space="preserve"> – grupy, klasy, kategorie określone w rozporządzeniu nr 2195/2002 z dnia 5 listopada 2002 r. w sprawie Wspólnego Słownika Zamówień (Dz. Urz. L 340 z 16.12.2002 r., z </w:t>
      </w:r>
      <w:proofErr w:type="spellStart"/>
      <w:r w:rsidRPr="00733CF1">
        <w:rPr>
          <w:sz w:val="22"/>
        </w:rPr>
        <w:t>późn</w:t>
      </w:r>
      <w:proofErr w:type="spellEnd"/>
      <w:r w:rsidRPr="00733CF1">
        <w:rPr>
          <w:sz w:val="22"/>
        </w:rPr>
        <w:t>. zm.).</w:t>
      </w:r>
    </w:p>
    <w:p w14:paraId="1FFF050C" w14:textId="77777777" w:rsidR="00B96FCB" w:rsidRPr="00733CF1" w:rsidRDefault="00B96FCB" w:rsidP="00B179B4">
      <w:pPr>
        <w:pStyle w:val="Akapitzlist"/>
        <w:tabs>
          <w:tab w:val="clear" w:pos="3261"/>
          <w:tab w:val="left" w:pos="567"/>
        </w:tabs>
        <w:ind w:left="0"/>
        <w:jc w:val="left"/>
        <w:rPr>
          <w:sz w:val="22"/>
        </w:rPr>
      </w:pPr>
    </w:p>
    <w:p w14:paraId="15715410" w14:textId="77777777" w:rsidR="00B96FCB" w:rsidRPr="00733CF1" w:rsidRDefault="00B96FCB" w:rsidP="00B179B4">
      <w:pPr>
        <w:pStyle w:val="Akapitzlist"/>
        <w:tabs>
          <w:tab w:val="clear" w:pos="3261"/>
          <w:tab w:val="left" w:pos="567"/>
        </w:tabs>
        <w:ind w:left="0"/>
        <w:jc w:val="left"/>
        <w:rPr>
          <w:sz w:val="22"/>
        </w:rPr>
      </w:pPr>
      <w:r w:rsidRPr="00733CF1">
        <w:rPr>
          <w:b/>
          <w:sz w:val="22"/>
        </w:rPr>
        <w:t>Wspólny Słownik Zamówień (CPV)</w:t>
      </w:r>
      <w:r w:rsidRPr="00733CF1">
        <w:rPr>
          <w:sz w:val="22"/>
        </w:rPr>
        <w:t xml:space="preserve"> – system klasyfikacji produktów, usług i robót budowlanych, stworzony na potrzeby zamówień publicznych. Składa się ze słownika głównego oraz słownika uzupełniającego. Obowiązuje we wszystkich krajach Unii Europejskiej. Zgodnie z postanowieniami rozporządzenia Komisji WE nr 213/2008 z dnia 28 listopada 2007 </w:t>
      </w:r>
      <w:r w:rsidRPr="00733CF1">
        <w:rPr>
          <w:sz w:val="22"/>
        </w:rPr>
        <w:lastRenderedPageBreak/>
        <w:t>r. zmieniającego rozporządzenie 2195/2002 Parlamentu Europejskiego i Rady w sprawie Wspólnego Słownika Zamówień (CPV) oraz dyrektywy 2004/17/WE i 2004/18/WE Parlamentu Europejskiego i Rady dotyczące procedur udzielania zamówień publicznych w zakresie zmiany CPV, stosowanie kodów CPV do określania przedmiotu zamówienia przez zamawiających z ówczesnych Państw Członkowskich UE stało się obowiązkowe z dniem 20 grudnia 2003 r. Polskie Prawo zamówień publicznych przewidziało obowiązek stosowania klasyfikacji CPV począwszy od dnia akcesji Polski do UE, tzn. od 1 maja 2004 r.</w:t>
      </w:r>
    </w:p>
    <w:p w14:paraId="37B2995B" w14:textId="77777777" w:rsidR="00F06323" w:rsidRPr="00733CF1" w:rsidRDefault="00F06323" w:rsidP="00B179B4">
      <w:pPr>
        <w:pStyle w:val="Tekstpodstawowy"/>
        <w:tabs>
          <w:tab w:val="clear" w:pos="3261"/>
          <w:tab w:val="left" w:pos="567"/>
        </w:tabs>
        <w:spacing w:after="0"/>
        <w:jc w:val="left"/>
        <w:rPr>
          <w:sz w:val="22"/>
          <w:lang w:eastAsia="ar-SA"/>
        </w:rPr>
      </w:pPr>
    </w:p>
    <w:p w14:paraId="59B20858" w14:textId="77777777" w:rsidR="00F06323" w:rsidRPr="00733CF1" w:rsidRDefault="00F06323" w:rsidP="00B179B4">
      <w:pPr>
        <w:pStyle w:val="Nagwek2"/>
        <w:tabs>
          <w:tab w:val="clear" w:pos="3261"/>
          <w:tab w:val="left" w:pos="567"/>
        </w:tabs>
        <w:spacing w:before="0"/>
        <w:ind w:left="0" w:firstLine="0"/>
        <w:jc w:val="left"/>
        <w:rPr>
          <w:szCs w:val="22"/>
        </w:rPr>
      </w:pPr>
      <w:bookmarkStart w:id="9" w:name="_Toc228957086"/>
      <w:r w:rsidRPr="00733CF1">
        <w:rPr>
          <w:szCs w:val="22"/>
        </w:rPr>
        <w:t>OGÓLNE WYMAGANIA DOTYCZACE ROBÓT:</w:t>
      </w:r>
      <w:bookmarkEnd w:id="9"/>
    </w:p>
    <w:p w14:paraId="1DF6F6AE" w14:textId="77777777" w:rsidR="00B96FCB" w:rsidRPr="00733CF1" w:rsidRDefault="00B96FCB" w:rsidP="00B179B4">
      <w:pPr>
        <w:pStyle w:val="Tekstpodstawowy"/>
        <w:tabs>
          <w:tab w:val="left" w:pos="567"/>
        </w:tabs>
        <w:spacing w:after="0"/>
        <w:jc w:val="left"/>
        <w:rPr>
          <w:sz w:val="22"/>
          <w:lang w:eastAsia="ar-SA"/>
        </w:rPr>
      </w:pPr>
      <w:r w:rsidRPr="00733CF1">
        <w:rPr>
          <w:sz w:val="22"/>
          <w:lang w:eastAsia="ar-SA"/>
        </w:rPr>
        <w:t>Wykonawca robót jest odpowiedzialny za prowadzenie robót zgodnie z umową, za ścisłe przestrzeganie harmonogramu robót, za jakość zastosowanych materiałów i wykonywanych Robót, za ich zgodność z projektem wykonawczym, wymaganiami Specyfikacji Technicznych Wykonania i Odbioru robót, wymaganiami programu zapewnienia jakości i projektu organizacji robót oraz zgodność z poleceniami Zarządzającego realizacją umowy.</w:t>
      </w:r>
    </w:p>
    <w:p w14:paraId="26623B77" w14:textId="77777777" w:rsidR="00B96FCB" w:rsidRPr="00733CF1" w:rsidRDefault="00B96FCB" w:rsidP="00B179B4">
      <w:pPr>
        <w:pStyle w:val="Tekstpodstawowy"/>
        <w:tabs>
          <w:tab w:val="left" w:pos="567"/>
        </w:tabs>
        <w:spacing w:after="0"/>
        <w:jc w:val="left"/>
        <w:rPr>
          <w:sz w:val="22"/>
          <w:lang w:eastAsia="ar-SA"/>
        </w:rPr>
      </w:pPr>
      <w:r w:rsidRPr="00733CF1">
        <w:rPr>
          <w:sz w:val="22"/>
          <w:lang w:eastAsia="ar-SA"/>
        </w:rPr>
        <w:t>Wykonawca ponosi odpowiedzialność za dokładne wytyczenie w planie i wyznaczenie wysokości wszystkich elementów robót zgodnie z wymiarami i rzędnymi określonymi w dokumentacji projektowej lub przekazanymi na piśmie przez Zarządzającego realizacją umowy. Następstwa jakiegokolwiek błędu spowodowanego przez Wykonawcę w wytyczeniu i wyznaczeniu robót, jeśli wymagać tego będzie Zarządzający realizacją umowy, zostaną poprawione przez Wykonawcę na własny koszt. Sprawdzenie wytyczenia robót lub wyznaczenia wysokości przez Zarządzającego realizacją umowy nie zwalnia Wykonawcy od odpowiedzialności za ich dokładność.</w:t>
      </w:r>
    </w:p>
    <w:p w14:paraId="21901E4C" w14:textId="77777777" w:rsidR="00B96FCB" w:rsidRPr="00733CF1" w:rsidRDefault="00B96FCB" w:rsidP="00B179B4">
      <w:pPr>
        <w:pStyle w:val="Tekstpodstawowy"/>
        <w:tabs>
          <w:tab w:val="left" w:pos="567"/>
        </w:tabs>
        <w:spacing w:after="0"/>
        <w:jc w:val="left"/>
        <w:rPr>
          <w:sz w:val="22"/>
          <w:lang w:eastAsia="ar-SA"/>
        </w:rPr>
      </w:pPr>
      <w:r w:rsidRPr="00733CF1">
        <w:rPr>
          <w:sz w:val="22"/>
          <w:lang w:eastAsia="ar-SA"/>
        </w:rPr>
        <w:t>Decyzje Zarządzającego realizacją umowy dotyczące akceptacji lub odrzucenia materiałów i elementów Robót będą oparte na wymaganiach sformułowanych w umowie, projekcie wykonawczym i Szczegółowych Specyfikacjach Technicznych, a także w normach i wytycznych Wykonania i Odbioru robót. Przy podejmowaniu decyzji Zarządzający realizacją umowy uwzględnia wyniki badań materiałów i jakości robót, dopuszczalne niedokładności normalnie występujące przy produkcji i przy badaniach materiałów, doświadczenia z przeszłości, wyniki badań naukowych oraz inne czynniki wpływające na rozważaną kwestię.</w:t>
      </w:r>
    </w:p>
    <w:p w14:paraId="30E709D3" w14:textId="77777777" w:rsidR="00F06323" w:rsidRPr="00733CF1" w:rsidRDefault="00B96FCB" w:rsidP="00B179B4">
      <w:pPr>
        <w:pStyle w:val="Tekstpodstawowy"/>
        <w:tabs>
          <w:tab w:val="left" w:pos="567"/>
        </w:tabs>
        <w:spacing w:after="0"/>
        <w:jc w:val="left"/>
        <w:rPr>
          <w:sz w:val="22"/>
          <w:lang w:eastAsia="ar-SA"/>
        </w:rPr>
      </w:pPr>
      <w:r w:rsidRPr="00733CF1">
        <w:rPr>
          <w:sz w:val="22"/>
          <w:lang w:eastAsia="ar-SA"/>
        </w:rPr>
        <w:t>Polecenia Zarządzającego realizacją umowy będą wykonywane nie później niż w czasie przez niego wyznaczonym, po ich otrzymaniu przez Wykonawcę, pod groźbą wstrzymania robót. Skutki finansowe z tytułu takiego wstrzymania robót poniesie Wykonawca.</w:t>
      </w:r>
    </w:p>
    <w:p w14:paraId="2A70B0AE" w14:textId="77777777" w:rsidR="00B96FCB" w:rsidRPr="00733CF1" w:rsidRDefault="00B96FCB" w:rsidP="00B179B4">
      <w:pPr>
        <w:pStyle w:val="Tekstpodstawowy"/>
        <w:tabs>
          <w:tab w:val="left" w:pos="567"/>
        </w:tabs>
        <w:spacing w:after="0"/>
        <w:jc w:val="left"/>
        <w:rPr>
          <w:sz w:val="22"/>
          <w:lang w:eastAsia="ar-SA"/>
        </w:rPr>
      </w:pPr>
    </w:p>
    <w:p w14:paraId="4036D28F" w14:textId="77777777" w:rsidR="001F109E" w:rsidRPr="00733CF1" w:rsidRDefault="001F109E" w:rsidP="00B179B4">
      <w:pPr>
        <w:pStyle w:val="Nagwek3"/>
        <w:tabs>
          <w:tab w:val="clear" w:pos="3261"/>
          <w:tab w:val="left" w:pos="567"/>
        </w:tabs>
        <w:ind w:left="0" w:firstLine="0"/>
        <w:jc w:val="left"/>
        <w:rPr>
          <w:sz w:val="22"/>
          <w:lang w:eastAsia="ar-SA"/>
        </w:rPr>
      </w:pPr>
      <w:bookmarkStart w:id="10" w:name="_Toc14076196"/>
      <w:bookmarkStart w:id="11" w:name="_Toc228957087"/>
      <w:r w:rsidRPr="00733CF1">
        <w:rPr>
          <w:sz w:val="22"/>
          <w:lang w:eastAsia="ar-SA"/>
        </w:rPr>
        <w:t>PRZEKAZANIE TERENU BUDOWY :</w:t>
      </w:r>
      <w:bookmarkEnd w:id="10"/>
      <w:bookmarkEnd w:id="11"/>
    </w:p>
    <w:p w14:paraId="12389F81"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 xml:space="preserve">Zamawiający, w terminie określonym w umowie, przekaże protokolarnie Wykonawcy teren budowy wraz ze wszystkimi określonymi w umowie  uzgodnieniami prawnymi i administracyjnymi. </w:t>
      </w:r>
    </w:p>
    <w:p w14:paraId="214BCC64"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W czasie przekazania terenu Zamawiający w szczególności przekaże Wykonawcy:</w:t>
      </w:r>
    </w:p>
    <w:p w14:paraId="73ECD877"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1) dokumentację techniczną inwestycji według wykazu załączonego do umowy i w ilości egzemplarzy przewidzianej w umowie,</w:t>
      </w:r>
    </w:p>
    <w:p w14:paraId="603939A6" w14:textId="77777777" w:rsidR="001F109E" w:rsidRPr="000C1158" w:rsidRDefault="001F109E" w:rsidP="00B179B4">
      <w:pPr>
        <w:pStyle w:val="Tekstpodstawowy"/>
        <w:tabs>
          <w:tab w:val="clear" w:pos="3261"/>
          <w:tab w:val="left" w:pos="567"/>
        </w:tabs>
        <w:spacing w:after="0"/>
        <w:jc w:val="left"/>
        <w:rPr>
          <w:sz w:val="22"/>
          <w:u w:val="single"/>
          <w:lang w:eastAsia="ar-SA"/>
        </w:rPr>
      </w:pPr>
      <w:r w:rsidRPr="00733CF1">
        <w:rPr>
          <w:sz w:val="22"/>
          <w:lang w:eastAsia="ar-SA"/>
        </w:rPr>
        <w:t>2</w:t>
      </w:r>
      <w:r w:rsidRPr="000C1158">
        <w:rPr>
          <w:sz w:val="22"/>
          <w:u w:val="single"/>
          <w:lang w:eastAsia="ar-SA"/>
        </w:rPr>
        <w:t>) kopię decyzji o pozwoleniu na budowę,</w:t>
      </w:r>
    </w:p>
    <w:p w14:paraId="0E658F37"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3) kopie uzgodnień i zezwoleń uzyskanych w czasie przygotowywania robót do realizacji przez Zamawiającego dla</w:t>
      </w:r>
    </w:p>
    <w:p w14:paraId="6933F8C2"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umożliwienia prowadzenia robót,</w:t>
      </w:r>
    </w:p>
    <w:p w14:paraId="09DB2B22"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4) punkt poboru wody i energii elektrycznej, komisyjnie spisując stan liczników wody i energii w momencie przekazania,</w:t>
      </w:r>
    </w:p>
    <w:p w14:paraId="3812661C"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lub informacje o przewidywanym sposobie zasilenia terenu budowy w media wraz uzgodnieniami z dostawcami mediów,</w:t>
      </w:r>
    </w:p>
    <w:p w14:paraId="34E400D6"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Pobór wody i energii elektrycznej będą rozliczane z dostawcami na podstawie odczytów licznikowych. Koszt ich zainstalowania</w:t>
      </w:r>
    </w:p>
    <w:p w14:paraId="2A00E238"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pokryty będzie przez Wykonawcę. Koszty zużycia mediów całkowicie pokrywa Wykonawca.</w:t>
      </w:r>
    </w:p>
    <w:p w14:paraId="7EF334F7" w14:textId="77777777" w:rsidR="001F109E" w:rsidRPr="00733CF1" w:rsidRDefault="001F109E" w:rsidP="00B179B4">
      <w:pPr>
        <w:pStyle w:val="Tekstpodstawowy"/>
        <w:tabs>
          <w:tab w:val="clear" w:pos="3261"/>
          <w:tab w:val="left" w:pos="567"/>
        </w:tabs>
        <w:spacing w:after="0"/>
        <w:jc w:val="left"/>
        <w:rPr>
          <w:sz w:val="22"/>
          <w:lang w:eastAsia="ar-SA"/>
        </w:rPr>
      </w:pPr>
      <w:r w:rsidRPr="00733CF1">
        <w:rPr>
          <w:sz w:val="22"/>
          <w:lang w:eastAsia="ar-SA"/>
        </w:rPr>
        <w:t>Po zakończeniu robót Wykonawca uporządkuje teren budowy i przekaże go protokolarnie Zamawiającemu.</w:t>
      </w:r>
    </w:p>
    <w:p w14:paraId="5343D187" w14:textId="77777777" w:rsidR="001F109E" w:rsidRPr="00733CF1" w:rsidRDefault="001F109E" w:rsidP="00B179B4">
      <w:pPr>
        <w:pStyle w:val="Tekstpodstawowy"/>
        <w:tabs>
          <w:tab w:val="clear" w:pos="3261"/>
          <w:tab w:val="left" w:pos="567"/>
        </w:tabs>
        <w:spacing w:after="0"/>
        <w:jc w:val="left"/>
        <w:rPr>
          <w:sz w:val="22"/>
          <w:lang w:eastAsia="ar-SA"/>
        </w:rPr>
      </w:pPr>
    </w:p>
    <w:p w14:paraId="6BCA142A" w14:textId="77777777" w:rsidR="001F109E" w:rsidRPr="00733CF1" w:rsidRDefault="001F109E" w:rsidP="00B179B4">
      <w:pPr>
        <w:pStyle w:val="Nagwek3"/>
        <w:tabs>
          <w:tab w:val="clear" w:pos="3261"/>
          <w:tab w:val="left" w:pos="567"/>
        </w:tabs>
        <w:ind w:left="0" w:firstLine="0"/>
        <w:jc w:val="left"/>
        <w:rPr>
          <w:sz w:val="22"/>
          <w:lang w:eastAsia="ar-SA"/>
        </w:rPr>
      </w:pPr>
      <w:bookmarkStart w:id="12" w:name="_Toc14076197"/>
      <w:bookmarkStart w:id="13" w:name="_Toc228957088"/>
      <w:r w:rsidRPr="00733CF1">
        <w:rPr>
          <w:sz w:val="22"/>
          <w:lang w:eastAsia="ar-SA"/>
        </w:rPr>
        <w:t>DOKUMENTACJA PROJEKTOWA:</w:t>
      </w:r>
      <w:bookmarkEnd w:id="12"/>
      <w:bookmarkEnd w:id="13"/>
    </w:p>
    <w:p w14:paraId="42746D38" w14:textId="77777777" w:rsidR="001F109E" w:rsidRPr="00733CF1" w:rsidRDefault="001F109E" w:rsidP="00B179B4">
      <w:pPr>
        <w:tabs>
          <w:tab w:val="clear" w:pos="3261"/>
          <w:tab w:val="left" w:pos="567"/>
        </w:tabs>
        <w:jc w:val="left"/>
        <w:rPr>
          <w:sz w:val="22"/>
          <w:lang w:eastAsia="ar-SA"/>
        </w:rPr>
      </w:pPr>
    </w:p>
    <w:p w14:paraId="078ECECB" w14:textId="77777777" w:rsidR="001F109E" w:rsidRPr="00733CF1" w:rsidRDefault="001F109E" w:rsidP="00B179B4">
      <w:pPr>
        <w:tabs>
          <w:tab w:val="clear" w:pos="3261"/>
          <w:tab w:val="left" w:pos="567"/>
        </w:tabs>
        <w:jc w:val="left"/>
        <w:rPr>
          <w:sz w:val="22"/>
          <w:lang w:eastAsia="ar-SA"/>
        </w:rPr>
      </w:pPr>
      <w:r w:rsidRPr="00733CF1">
        <w:rPr>
          <w:sz w:val="22"/>
          <w:lang w:eastAsia="ar-SA"/>
        </w:rPr>
        <w:t>Dokumentacja projektowa zawiera część opisową i rysunkową, wyjaśnienie symboli, obliczenia i dokumenty, zgodne z wykazem podanym na początku każdego tomu, w podziale na branże. Osobny tom dokumentacji stanowią przedmiary robót. Kompletną informację  o  inwestycji  daje  Dokumentacja  w  połączeniu  z  niniejszą  Ogólną  Specyfikacją  Techniczną  i  kompletem  Szczegółowych Specyfikacji Technicznych Wykonania i Odbioru robót, zawierających opisowe wymagania wobec robót będących przedmiotem zamówienia.</w:t>
      </w:r>
    </w:p>
    <w:p w14:paraId="0CA0063C" w14:textId="77777777" w:rsidR="001F109E" w:rsidRPr="00733CF1" w:rsidRDefault="001F109E" w:rsidP="00B179B4">
      <w:pPr>
        <w:tabs>
          <w:tab w:val="clear" w:pos="3261"/>
          <w:tab w:val="left" w:pos="567"/>
        </w:tabs>
        <w:jc w:val="left"/>
        <w:rPr>
          <w:sz w:val="22"/>
          <w:lang w:eastAsia="ar-SA"/>
        </w:rPr>
      </w:pPr>
    </w:p>
    <w:p w14:paraId="721BE005" w14:textId="77777777" w:rsidR="001F109E" w:rsidRPr="00733CF1" w:rsidRDefault="001F109E" w:rsidP="00B179B4">
      <w:pPr>
        <w:pStyle w:val="Nagwek3"/>
        <w:tabs>
          <w:tab w:val="clear" w:pos="3261"/>
          <w:tab w:val="left" w:pos="567"/>
        </w:tabs>
        <w:ind w:left="0" w:firstLine="0"/>
        <w:jc w:val="left"/>
        <w:rPr>
          <w:sz w:val="22"/>
          <w:lang w:eastAsia="ar-SA"/>
        </w:rPr>
      </w:pPr>
      <w:bookmarkStart w:id="14" w:name="_Toc14076198"/>
      <w:bookmarkStart w:id="15" w:name="_Toc228957089"/>
      <w:r w:rsidRPr="00733CF1">
        <w:rPr>
          <w:sz w:val="22"/>
          <w:lang w:eastAsia="ar-SA"/>
        </w:rPr>
        <w:t>ZGODNOŚĆ ROBÓT Z DOKUMENTACJĄ PROJEKTOWĄ:</w:t>
      </w:r>
      <w:bookmarkEnd w:id="14"/>
      <w:bookmarkEnd w:id="15"/>
    </w:p>
    <w:p w14:paraId="326E10CF" w14:textId="77777777" w:rsidR="001F109E" w:rsidRPr="00733CF1" w:rsidRDefault="001F109E" w:rsidP="00B179B4">
      <w:pPr>
        <w:tabs>
          <w:tab w:val="clear" w:pos="3261"/>
          <w:tab w:val="left" w:pos="567"/>
        </w:tabs>
        <w:jc w:val="left"/>
        <w:rPr>
          <w:sz w:val="22"/>
          <w:lang w:eastAsia="ar-SA"/>
        </w:rPr>
      </w:pPr>
    </w:p>
    <w:p w14:paraId="4387ABBE" w14:textId="77777777" w:rsidR="001F109E" w:rsidRPr="00733CF1" w:rsidRDefault="001F109E" w:rsidP="00B179B4">
      <w:pPr>
        <w:tabs>
          <w:tab w:val="clear" w:pos="3261"/>
          <w:tab w:val="left" w:pos="567"/>
        </w:tabs>
        <w:jc w:val="left"/>
        <w:rPr>
          <w:sz w:val="22"/>
          <w:lang w:eastAsia="ar-SA"/>
        </w:rPr>
      </w:pPr>
      <w:r w:rsidRPr="00733CF1">
        <w:rPr>
          <w:sz w:val="22"/>
          <w:lang w:eastAsia="ar-SA"/>
        </w:rPr>
        <w:t>Specyfikacje Techniczne i Dokumentacja projektowa oraz dodatkowe dokumenty przekazane Wykonawcy stanowią załączniki do umowy, a wymagania wyszczególnione w choćby jednym z nich są obowiązujące dla Wykonawcy tak, jakby zawarte były w całej dokumentacji.</w:t>
      </w:r>
    </w:p>
    <w:p w14:paraId="46D469FF"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 xml:space="preserve">Wykonawca nie może wykorzystywać błędów lub </w:t>
      </w:r>
      <w:proofErr w:type="spellStart"/>
      <w:r w:rsidRPr="00733CF1">
        <w:rPr>
          <w:sz w:val="22"/>
          <w:lang w:eastAsia="ar-SA"/>
        </w:rPr>
        <w:t>opuszczeń</w:t>
      </w:r>
      <w:proofErr w:type="spellEnd"/>
      <w:r w:rsidRPr="00733CF1">
        <w:rPr>
          <w:sz w:val="22"/>
          <w:lang w:eastAsia="ar-SA"/>
        </w:rPr>
        <w:t xml:space="preserve"> w dokumentach kontraktowych, a o ich wykryciu winien natychmiast powiadomić Inspektora nadzoru, który dokona odpowiednich zmian i poprawek.</w:t>
      </w:r>
    </w:p>
    <w:p w14:paraId="5DF32A89" w14:textId="77777777" w:rsidR="001F109E" w:rsidRPr="00733CF1" w:rsidRDefault="001F109E" w:rsidP="00B179B4">
      <w:pPr>
        <w:tabs>
          <w:tab w:val="clear" w:pos="3261"/>
          <w:tab w:val="left" w:pos="567"/>
        </w:tabs>
        <w:jc w:val="left"/>
        <w:rPr>
          <w:sz w:val="22"/>
          <w:lang w:eastAsia="ar-SA"/>
        </w:rPr>
      </w:pPr>
      <w:r w:rsidRPr="00733CF1">
        <w:rPr>
          <w:sz w:val="22"/>
          <w:lang w:eastAsia="ar-SA"/>
        </w:rPr>
        <w:t>Wszystkie wykonane roboty i dostarczone materiały mają być zgodne z Dokumentacją projektową i Specyfikacjami Technicznymi.</w:t>
      </w:r>
    </w:p>
    <w:p w14:paraId="54B3ADDF" w14:textId="77777777" w:rsidR="001F109E" w:rsidRPr="00733CF1" w:rsidRDefault="001F109E" w:rsidP="00B179B4">
      <w:pPr>
        <w:tabs>
          <w:tab w:val="clear" w:pos="3261"/>
          <w:tab w:val="left" w:pos="567"/>
        </w:tabs>
        <w:jc w:val="left"/>
        <w:rPr>
          <w:sz w:val="22"/>
          <w:lang w:eastAsia="ar-SA"/>
        </w:rPr>
      </w:pPr>
      <w:r w:rsidRPr="00733CF1">
        <w:rPr>
          <w:sz w:val="22"/>
          <w:lang w:eastAsia="ar-SA"/>
        </w:rPr>
        <w:t>Wielkości określone w Dokumentacji projektowej i w Specyfikacjami Technicznymi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0C2237A1" w14:textId="77777777" w:rsidR="001F109E" w:rsidRPr="00733CF1" w:rsidRDefault="001F109E" w:rsidP="00B179B4">
      <w:pPr>
        <w:tabs>
          <w:tab w:val="clear" w:pos="3261"/>
          <w:tab w:val="left" w:pos="567"/>
        </w:tabs>
        <w:jc w:val="left"/>
        <w:rPr>
          <w:sz w:val="22"/>
          <w:lang w:eastAsia="ar-SA"/>
        </w:rPr>
      </w:pPr>
      <w:r w:rsidRPr="00733CF1">
        <w:rPr>
          <w:sz w:val="22"/>
          <w:lang w:eastAsia="ar-SA"/>
        </w:rPr>
        <w:t>W przypadku, gdy dostarczane materiały lub wykonane roboty nie będą zgodne z Dokumentacją projektową lub odpowiednią Specyfikacją Techniczną i mają wpływ na niezadowalającą jakość elementu budowli, takie materiały zostaną zastąpione innymi, a elementy budowli rozebrane i wykonane ponownie na koszt Wykonawcy.</w:t>
      </w:r>
    </w:p>
    <w:p w14:paraId="17BCD962" w14:textId="77777777" w:rsidR="001F109E" w:rsidRPr="00733CF1" w:rsidRDefault="001F109E" w:rsidP="00B179B4">
      <w:pPr>
        <w:tabs>
          <w:tab w:val="clear" w:pos="3261"/>
          <w:tab w:val="left" w:pos="567"/>
        </w:tabs>
        <w:jc w:val="left"/>
        <w:rPr>
          <w:sz w:val="22"/>
          <w:lang w:eastAsia="ar-SA"/>
        </w:rPr>
      </w:pPr>
    </w:p>
    <w:p w14:paraId="42EC396D" w14:textId="77777777" w:rsidR="001F109E" w:rsidRPr="00733CF1" w:rsidRDefault="001F109E" w:rsidP="00B179B4">
      <w:pPr>
        <w:pStyle w:val="Nagwek3"/>
        <w:tabs>
          <w:tab w:val="clear" w:pos="3261"/>
          <w:tab w:val="left" w:pos="567"/>
        </w:tabs>
        <w:ind w:left="0" w:firstLine="0"/>
        <w:jc w:val="left"/>
        <w:rPr>
          <w:sz w:val="22"/>
          <w:lang w:eastAsia="ar-SA"/>
        </w:rPr>
      </w:pPr>
      <w:bookmarkStart w:id="16" w:name="_Toc14076199"/>
      <w:bookmarkStart w:id="17" w:name="_Toc228957090"/>
      <w:r w:rsidRPr="00733CF1">
        <w:rPr>
          <w:sz w:val="22"/>
          <w:lang w:eastAsia="ar-SA"/>
        </w:rPr>
        <w:t>ZABEZPIECZENIE I ORGANIZACJA TERENU BUDOWY:</w:t>
      </w:r>
      <w:bookmarkEnd w:id="16"/>
      <w:bookmarkEnd w:id="17"/>
    </w:p>
    <w:p w14:paraId="7B63E69B" w14:textId="77777777" w:rsidR="001F109E" w:rsidRPr="00733CF1" w:rsidRDefault="001F109E" w:rsidP="00B179B4">
      <w:pPr>
        <w:tabs>
          <w:tab w:val="clear" w:pos="3261"/>
          <w:tab w:val="left" w:pos="567"/>
        </w:tabs>
        <w:jc w:val="left"/>
        <w:rPr>
          <w:sz w:val="22"/>
          <w:lang w:eastAsia="ar-SA"/>
        </w:rPr>
      </w:pPr>
    </w:p>
    <w:p w14:paraId="4292CA9C" w14:textId="77777777" w:rsidR="001F109E" w:rsidRPr="00733CF1" w:rsidRDefault="001F109E" w:rsidP="00B179B4">
      <w:pPr>
        <w:tabs>
          <w:tab w:val="clear" w:pos="3261"/>
          <w:tab w:val="left" w:pos="567"/>
        </w:tabs>
        <w:jc w:val="left"/>
        <w:rPr>
          <w:sz w:val="22"/>
          <w:lang w:eastAsia="ar-SA"/>
        </w:rPr>
      </w:pPr>
      <w:r w:rsidRPr="00733CF1">
        <w:rPr>
          <w:sz w:val="22"/>
          <w:lang w:eastAsia="ar-SA"/>
        </w:rPr>
        <w:t>Przed przystąpieniem do wykonywania Robót Wykonawca przekaże Inspektorowi Nadzoru do zatwierdzenia projekt organizacji i zabezpieczenia robót na okres trwania budowy. W zależności od postępu robót projekt organizacji powinien być aktualizowany na bieżąco.</w:t>
      </w:r>
    </w:p>
    <w:p w14:paraId="147397B8"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Przed rozpoczęciem robót Wykonawca poda ten fakt do wiadomości właściwych organów i zainteresowanych użytkowników terenu w sposób określony w Prawie budowlanym i ustalony z Zarządzającym realizacją umowy. Wykonawca umieści, w miejscach i ilościach określonych przez  Zarządzającego, tablice informacyjne zgodnie z rozporządzeniem Ministra Infrastruktury z dnia 26 czerwca 2002 r. w sprawie dziennika budowy, montażu i rozbiórki, tablicy informacyjnej oraz ogłoszenia zawierającego dane dotyczące bezpieczeństwa pracy i ochrony zdrowia. (Dz.U. nr 108 poz. 953 z </w:t>
      </w:r>
      <w:proofErr w:type="spellStart"/>
      <w:r w:rsidRPr="00733CF1">
        <w:rPr>
          <w:sz w:val="22"/>
          <w:lang w:eastAsia="ar-SA"/>
        </w:rPr>
        <w:t>późn</w:t>
      </w:r>
      <w:proofErr w:type="spellEnd"/>
      <w:r w:rsidRPr="00733CF1">
        <w:rPr>
          <w:sz w:val="22"/>
          <w:lang w:eastAsia="ar-SA"/>
        </w:rPr>
        <w:t>. zm.).</w:t>
      </w:r>
    </w:p>
    <w:p w14:paraId="3190278A" w14:textId="77777777" w:rsidR="001F109E" w:rsidRPr="00733CF1" w:rsidRDefault="001F109E" w:rsidP="00B179B4">
      <w:pPr>
        <w:tabs>
          <w:tab w:val="clear" w:pos="3261"/>
          <w:tab w:val="left" w:pos="567"/>
        </w:tabs>
        <w:jc w:val="left"/>
        <w:rPr>
          <w:sz w:val="22"/>
          <w:lang w:eastAsia="ar-SA"/>
        </w:rPr>
      </w:pPr>
      <w:r w:rsidRPr="00733CF1">
        <w:rPr>
          <w:sz w:val="22"/>
          <w:lang w:eastAsia="ar-SA"/>
        </w:rPr>
        <w:t>Teren budowy lub robót powinien być w miarę potrzeby ogrodzony lub skutecznie zabezpieczony przed osobami postronnymi. Wysokość ogrodzenia powinna wynosić, co najmniej 1,5 m.  W ogrodzeniu placu budowy lub robót powinny być wykonane oddzielne bramy dla ruchu pieszego oraz pojazdów mechanicznych i maszyn budowlanych.</w:t>
      </w:r>
    </w:p>
    <w:p w14:paraId="0249ADBB"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Drogi i ciągi piesze na placu budowy powinny być utrzymane we właściwym stanie technicznym. Nie wolno na nich składować materiałów, sprzętu lub innych przedmiotów. Drogi komunikacyjne dla wózków i taczek oraz pochylnie, po których dokonuje się ręcznego przenoszenia ciężarów nie powinny mieć spadków większych niŜ10%.  Przejścia i strefy niebezpieczne powinny być oświetlone i oznakowane znakami ostrzegawczymi lub znakami zakazu.  Przejścia o pochyleniu większym niż 15 % należy zaopatrzyć w listwy umocowane poprzecznie, w odstępach nie mniejszych niż 0,40 m lub schody o szerokości nie mniejszej niŜ0,75 m, zabezpieczone, co najmniej z jednej strony balustradą. Balustrada składa się z deski krawężnikowej o wysokości 0,15 m i poręczy ochronnej umieszczonej na wysokości 1,10 m. Wolną przestrzeń pomiędzy deską krawężnikową poręcza należy wypełnić w sposób zabezpieczający pracowników przed upadkiem. </w:t>
      </w:r>
    </w:p>
    <w:p w14:paraId="5F9A952E"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Strefa niebezpieczna, w której istnieje zagrożenie spadania z wysokości przedmiotów, powinna być ogrodzona balustradami i oznakowana w sposób uniemożliwiający dostęp osobom postronnym. Strefa ta nie może wynosić mniej niż 1/10 wysokości, z której mogą spadać przedmioty, lecz nie mniej niż 6,0 m.  Przejścia, przejazdy i stanowiska pracy w strefie niebezpiecznej powinny być zabezpieczone daszkami ochronnymi. Daszki ochronne powinny znajdować się na wysokości nie mniejszej niŜ2,4 m nad terenem w najniższym miejscu i być nachylone  pod kątem 450 w kierunku źródła zagrożenia. Pokrycie daszków powinno być szczelne i odporne na przebicie przez spadające przedmioty. </w:t>
      </w:r>
    </w:p>
    <w:p w14:paraId="4859F30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Używanie daszków ochronnych jako rusztowań lub miejsc składowania narzędzi, sprzętu, materiałów jest zabronione. </w:t>
      </w:r>
    </w:p>
    <w:p w14:paraId="3DCD6B46"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Instalacje rozdziału energii elektrycznej na terenie budowy powinny być zaprojektowane i wykonane oraz utrzymywane i użytkowane w taki sposób, aby nie stanowiły zagrożenia pożarowego lub wybuchowego, lecz chroniły pracowników przed porażeniem prądem elektrycznym. </w:t>
      </w:r>
    </w:p>
    <w:p w14:paraId="0C992F74"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Roboty związane z podłączeniem, sprawdzaniem, konserwacją naprawą instalacji i urządzeń elektrycznych mogą być wykonywane wyłącznie przez osoby posiadające odpowiednie uprawnienia. </w:t>
      </w:r>
    </w:p>
    <w:p w14:paraId="6BBE3281"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Rozdzielnice budowlane prądu elektrycznego znajdujące się na terenie budowy należy zabezpieczyć przed dostępem osób nieupoważnionych. Rozdzielnice powinny być usytuowane w odległości nie większej niż 50,0 m od odbiorników energii. </w:t>
      </w:r>
    </w:p>
    <w:p w14:paraId="7AA475FF"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Przewody elektryczne zasilające urządzenia mechaniczne powinny być zabezpieczone przed uszkodzeniami mechanicznymi, a ich połączenia z urządzeniami mechanicznymi wykonane w sposób zapewniający bezpieczeństwo pracy osób obsługujących takie urządzenia. </w:t>
      </w:r>
    </w:p>
    <w:p w14:paraId="124FB0A6"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Okresowe kontrole stanu stacjonarnych urządzeń elektrycznych pod względem bezpieczeństwa powinny być przeprowadzane, co najmniej jeden raz w miesiącu, natomiast kontrola stanu i oporności izolacji tych urządzeń, co najmniej dwa razy w roku, a ponadto: </w:t>
      </w:r>
    </w:p>
    <w:p w14:paraId="16389145"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przed uruchomieniem urządzenia po dokonaniu zmian i napraw części elektrycznych i mechanicznych, </w:t>
      </w:r>
    </w:p>
    <w:p w14:paraId="1329CA0D"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przed uruchomieniem urządzenia, jeżeli urządzenie było nieczynne przez ponad miesiąc, </w:t>
      </w:r>
    </w:p>
    <w:p w14:paraId="45392139"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 xml:space="preserve">- przed uruchomieniem urządzenia po jego przemieszczeniu. </w:t>
      </w:r>
    </w:p>
    <w:p w14:paraId="3BBC7301" w14:textId="77777777" w:rsidR="001F109E" w:rsidRPr="00733CF1" w:rsidRDefault="001F109E" w:rsidP="00B179B4">
      <w:pPr>
        <w:tabs>
          <w:tab w:val="clear" w:pos="3261"/>
          <w:tab w:val="left" w:pos="567"/>
        </w:tabs>
        <w:jc w:val="left"/>
        <w:rPr>
          <w:sz w:val="22"/>
          <w:lang w:eastAsia="ar-SA"/>
        </w:rPr>
      </w:pPr>
    </w:p>
    <w:p w14:paraId="4794CB66"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 przypadkach zastosowania urządzeń ochronnych różnicowoprądowych w w/w instalacjach, należy sprawdzać ich działanie każdorazowo przed przystąpieniem do pracy. </w:t>
      </w:r>
    </w:p>
    <w:p w14:paraId="324BE052"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Dokonywane naprawy i przeglądy urządzeń elektrycznych powinny być odnotowywane w książce konserwacji urządzeń. </w:t>
      </w:r>
    </w:p>
    <w:p w14:paraId="23E98295"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Należy zapewnić dostateczną ilość wody zdatnej do picia pracownikom zatrudnionym na budowie oraz do celów </w:t>
      </w:r>
      <w:proofErr w:type="spellStart"/>
      <w:r w:rsidRPr="00733CF1">
        <w:rPr>
          <w:sz w:val="22"/>
          <w:lang w:eastAsia="ar-SA"/>
        </w:rPr>
        <w:t>higieniczno</w:t>
      </w:r>
      <w:proofErr w:type="spellEnd"/>
      <w:r w:rsidRPr="00733CF1">
        <w:rPr>
          <w:sz w:val="22"/>
          <w:lang w:eastAsia="ar-SA"/>
        </w:rPr>
        <w:t xml:space="preserve"> -sanitarnych, gospodarczych i przeciwpożarowych. </w:t>
      </w:r>
    </w:p>
    <w:p w14:paraId="50434AF8"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Pracownikom zatrudnionym w warunkach szczególnie uciążliwych należy zapewnić: posiłki wydawane ze względów profilaktycznych, napoje, których rodzaj i temperatura powinny być dostosowane do warunków wykonywania pracy .Napoje należy zapewnić pracownikom zatrudnionym przy pracach na otwartej przestrzeni przy temperaturze otoczenia poniżej 100C lub powyżej 25 0C. </w:t>
      </w:r>
    </w:p>
    <w:p w14:paraId="409FF8D1"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Na terenie budowy powinny być urządzone i wydzielone pomieszczenia </w:t>
      </w:r>
      <w:proofErr w:type="spellStart"/>
      <w:r w:rsidRPr="00733CF1">
        <w:rPr>
          <w:sz w:val="22"/>
          <w:lang w:eastAsia="ar-SA"/>
        </w:rPr>
        <w:t>higieniczno</w:t>
      </w:r>
      <w:proofErr w:type="spellEnd"/>
      <w:r w:rsidRPr="00733CF1">
        <w:rPr>
          <w:sz w:val="22"/>
          <w:lang w:eastAsia="ar-SA"/>
        </w:rPr>
        <w:t xml:space="preserve"> – sanitarne i socjalne – szatnie (na odzież roboczą i ochronną), umywalnie, jadalnie, suszarnie oraz ustępy. </w:t>
      </w:r>
    </w:p>
    <w:p w14:paraId="541932E8"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Dopuszczalne jest korzystanie z istniejących na terenie budowy pomieszczeń urządzeń </w:t>
      </w:r>
      <w:proofErr w:type="spellStart"/>
      <w:r w:rsidRPr="00733CF1">
        <w:rPr>
          <w:sz w:val="22"/>
          <w:lang w:eastAsia="ar-SA"/>
        </w:rPr>
        <w:t>higieniczno</w:t>
      </w:r>
      <w:proofErr w:type="spellEnd"/>
      <w:r w:rsidRPr="00733CF1">
        <w:rPr>
          <w:sz w:val="22"/>
          <w:lang w:eastAsia="ar-SA"/>
        </w:rPr>
        <w:t xml:space="preserve"> – sanitarnych inwestora, jeżeli przewiduje to zawarta umowa. W przypadku usytuowania pomieszczeń </w:t>
      </w:r>
      <w:proofErr w:type="spellStart"/>
      <w:r w:rsidRPr="00733CF1">
        <w:rPr>
          <w:sz w:val="22"/>
          <w:lang w:eastAsia="ar-SA"/>
        </w:rPr>
        <w:t>higieniczno</w:t>
      </w:r>
      <w:proofErr w:type="spellEnd"/>
      <w:r w:rsidRPr="00733CF1">
        <w:rPr>
          <w:sz w:val="22"/>
          <w:lang w:eastAsia="ar-SA"/>
        </w:rPr>
        <w:t xml:space="preserve"> – sanitarnych w kontenerach dopuszcza się niższą wysokość tych pomieszczeń, tj. do 2,20 m. </w:t>
      </w:r>
    </w:p>
    <w:p w14:paraId="65C2C4F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Na terenie budowy powinny być wyznaczone oznakowane, utwardzone i odwodnione miejsca do składania materiałów i wyrobów. </w:t>
      </w:r>
    </w:p>
    <w:p w14:paraId="7C0B645D"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Składowiska materiałów, wyrobów i urządzeń technicznych należy wykonać sposób wykluczający możliwość wywrócenia, zsunięcia, rozsunięcia się lub spadnięcia składowanych wyrobów i urządzeń.  Odległość stosów przy składowaniu materiałów nie powinna być mniejsza niż: </w:t>
      </w:r>
    </w:p>
    <w:p w14:paraId="5C1630CE"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0,75 m -od ogrodzenia lub zabudowań, </w:t>
      </w:r>
    </w:p>
    <w:p w14:paraId="5A5B33C3"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5,00 m -od stałego stanowiska pracy. </w:t>
      </w:r>
    </w:p>
    <w:p w14:paraId="77DDB360"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Opieranie składowanych materiałów lub wyrobów o płoty, słupy napowietrznych linii elektroenergetycznych, konstrukcje wsporcze sieci trakcyjnej lub ściany obiektu budowlanego jest zabronione. Wchodzenie i schodzenie ze stosu utworzonego ze składowanych materiałów lub wyrobów jest dopuszczalne przy użyciu drabiny lub schodów.  Teren budowy powinien być wyposażony w sprzęt niezbędny do gaszenia pożarów, który powinien być regularnie sprawdzany, konserwowany i uzupełniany, zgodnie z wymaganiami producentów i przepisów przeciw pożarowych. </w:t>
      </w:r>
    </w:p>
    <w:p w14:paraId="0F376D87" w14:textId="77777777" w:rsidR="001F109E" w:rsidRPr="00733CF1" w:rsidRDefault="001F109E" w:rsidP="00B179B4">
      <w:pPr>
        <w:tabs>
          <w:tab w:val="clear" w:pos="3261"/>
          <w:tab w:val="left" w:pos="567"/>
        </w:tabs>
        <w:jc w:val="left"/>
        <w:rPr>
          <w:sz w:val="22"/>
          <w:lang w:eastAsia="ar-SA"/>
        </w:rPr>
      </w:pPr>
      <w:r w:rsidRPr="00733CF1">
        <w:rPr>
          <w:sz w:val="22"/>
          <w:lang w:eastAsia="ar-SA"/>
        </w:rPr>
        <w:t>Ilości rozmieszczenie gaśnic przenośnych powinno być zgodne z wymaganiami przepisów przeciwpożarowych.</w:t>
      </w:r>
    </w:p>
    <w:p w14:paraId="5C718D10"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będzie odpowiedzialny za zabezpieczenie, dozór i ochronę terenu budowy oraz wszystkich materiałów i elementów wyposażenia użytych do realizacji robót od chwili przekazania terenu budowy do ostatecznego odbioru robót. Przez cały ten okres zgromadzone materiały, urządzenia lub ich elementy będą utrzymywane w sposób satysfakcjonujący Inspektora nadzoru. Może on wstrzymać realizację robót, jeśli w jakimkolwiek czasie Wykonawca zaniedbuje swoje obowiązki w tym zakresie.</w:t>
      </w:r>
    </w:p>
    <w:p w14:paraId="0B3D816C" w14:textId="77777777" w:rsidR="001F109E" w:rsidRPr="00733CF1" w:rsidRDefault="001F109E" w:rsidP="00B179B4">
      <w:pPr>
        <w:tabs>
          <w:tab w:val="clear" w:pos="3261"/>
          <w:tab w:val="left" w:pos="567"/>
        </w:tabs>
        <w:jc w:val="left"/>
        <w:rPr>
          <w:sz w:val="22"/>
          <w:lang w:eastAsia="ar-SA"/>
        </w:rPr>
      </w:pPr>
      <w:r w:rsidRPr="00733CF1">
        <w:rPr>
          <w:sz w:val="22"/>
          <w:lang w:eastAsia="ar-SA"/>
        </w:rPr>
        <w:t>W trakcie realizacji robót Wykonawca dostarczy, zainstaluje i będzie utrzymywać tymczasowe urządzenia zabezpieczające, w tym: ogrodzenia, poręcze, oświetlenie, sygnały i znaki ostrzegawcze, zapewni dozór oraz wszelkie inne środki niezbędne dla ochrony robót, bezpieczeństwa i wygody pracowników i innych osób.</w:t>
      </w:r>
    </w:p>
    <w:p w14:paraId="519AC135" w14:textId="77777777" w:rsidR="001F109E" w:rsidRPr="00733CF1" w:rsidRDefault="001F109E" w:rsidP="00B179B4">
      <w:pPr>
        <w:tabs>
          <w:tab w:val="clear" w:pos="3261"/>
          <w:tab w:val="left" w:pos="567"/>
        </w:tabs>
        <w:jc w:val="left"/>
        <w:rPr>
          <w:sz w:val="22"/>
          <w:lang w:eastAsia="ar-SA"/>
        </w:rPr>
      </w:pPr>
      <w:r w:rsidRPr="00733CF1">
        <w:rPr>
          <w:sz w:val="22"/>
          <w:lang w:eastAsia="ar-SA"/>
        </w:rPr>
        <w:t>Wszystkie znaki drogowe, bariery i inne urządzenia zabezpieczające muszą być zgodne z odpowiednimi przepisami dotyczącymi bezpieczeństwa i być zaakceptowane przez Inspektora nadzoru.</w:t>
      </w:r>
    </w:p>
    <w:p w14:paraId="38F2F834" w14:textId="77777777" w:rsidR="001F109E" w:rsidRPr="00733CF1" w:rsidRDefault="001F109E" w:rsidP="00B179B4">
      <w:pPr>
        <w:tabs>
          <w:tab w:val="clear" w:pos="3261"/>
          <w:tab w:val="left" w:pos="567"/>
        </w:tabs>
        <w:jc w:val="left"/>
        <w:rPr>
          <w:sz w:val="22"/>
          <w:lang w:eastAsia="ar-SA"/>
        </w:rPr>
      </w:pPr>
    </w:p>
    <w:p w14:paraId="5C28B696" w14:textId="77777777" w:rsidR="001F109E" w:rsidRPr="00733CF1" w:rsidRDefault="001F109E" w:rsidP="00B179B4">
      <w:pPr>
        <w:tabs>
          <w:tab w:val="clear" w:pos="3261"/>
          <w:tab w:val="left" w:pos="567"/>
        </w:tabs>
        <w:jc w:val="left"/>
        <w:rPr>
          <w:sz w:val="22"/>
          <w:lang w:eastAsia="ar-SA"/>
        </w:rPr>
      </w:pPr>
      <w:r w:rsidRPr="00733CF1">
        <w:rPr>
          <w:sz w:val="22"/>
          <w:lang w:eastAsia="ar-SA"/>
        </w:rPr>
        <w:t>Koszt zabezpieczenia terenu budowy nie podlega odrębnej zapłacie i przyjmuje się, że jest włączony w cenę umowną.</w:t>
      </w:r>
    </w:p>
    <w:p w14:paraId="20F16E36" w14:textId="77777777" w:rsidR="001F109E" w:rsidRPr="00733CF1" w:rsidRDefault="001F109E" w:rsidP="00B179B4">
      <w:pPr>
        <w:tabs>
          <w:tab w:val="clear" w:pos="3261"/>
          <w:tab w:val="left" w:pos="567"/>
        </w:tabs>
        <w:jc w:val="left"/>
        <w:rPr>
          <w:sz w:val="22"/>
          <w:lang w:eastAsia="ar-SA"/>
        </w:rPr>
      </w:pPr>
    </w:p>
    <w:p w14:paraId="691DDFA9" w14:textId="77777777" w:rsidR="001F109E" w:rsidRPr="00733CF1" w:rsidRDefault="001F109E" w:rsidP="00B179B4">
      <w:pPr>
        <w:pStyle w:val="Nagwek3"/>
        <w:tabs>
          <w:tab w:val="clear" w:pos="3261"/>
          <w:tab w:val="left" w:pos="567"/>
        </w:tabs>
        <w:ind w:left="0" w:firstLine="0"/>
        <w:jc w:val="left"/>
        <w:rPr>
          <w:sz w:val="22"/>
          <w:lang w:eastAsia="ar-SA"/>
        </w:rPr>
      </w:pPr>
      <w:bookmarkStart w:id="18" w:name="_Toc14076200"/>
      <w:bookmarkStart w:id="19" w:name="_Toc228957091"/>
      <w:r w:rsidRPr="00733CF1">
        <w:rPr>
          <w:sz w:val="22"/>
          <w:lang w:eastAsia="ar-SA"/>
        </w:rPr>
        <w:t>OCHRONA ŚRODOWISKA W CZASIE WYKONYWANIA ROBÓT:</w:t>
      </w:r>
      <w:bookmarkEnd w:id="18"/>
      <w:bookmarkEnd w:id="19"/>
    </w:p>
    <w:p w14:paraId="3A1A52A0" w14:textId="77777777" w:rsidR="001F109E" w:rsidRPr="00733CF1" w:rsidRDefault="001F109E" w:rsidP="00B179B4">
      <w:pPr>
        <w:tabs>
          <w:tab w:val="clear" w:pos="3261"/>
          <w:tab w:val="left" w:pos="567"/>
        </w:tabs>
        <w:jc w:val="left"/>
        <w:rPr>
          <w:sz w:val="22"/>
          <w:lang w:eastAsia="ar-SA"/>
        </w:rPr>
      </w:pPr>
    </w:p>
    <w:p w14:paraId="1EE0A41C"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ma obowiązek znać i stosować w czasie prowadzenia robót wszelkie przepisy dotyczące ochrony środowiska naturalnego. Użycie materiałów, które wpływają na trwałe zmiany środowiska, ani materiałów emitujących promieniowanie w ilościach wyższych niż zalecane w projekcie nie będzie akceptowane.</w:t>
      </w:r>
    </w:p>
    <w:p w14:paraId="2B0493CD" w14:textId="77777777" w:rsidR="001F109E" w:rsidRPr="00733CF1" w:rsidRDefault="001F109E" w:rsidP="00B179B4">
      <w:pPr>
        <w:tabs>
          <w:tab w:val="clear" w:pos="3261"/>
          <w:tab w:val="left" w:pos="567"/>
        </w:tabs>
        <w:jc w:val="left"/>
        <w:rPr>
          <w:sz w:val="22"/>
          <w:lang w:eastAsia="ar-SA"/>
        </w:rPr>
      </w:pPr>
      <w:r w:rsidRPr="00733CF1">
        <w:rPr>
          <w:sz w:val="22"/>
          <w:lang w:eastAsia="ar-SA"/>
        </w:rPr>
        <w:t>Jakikolwiek materiały z odzysku lub pochodzące z recyklingu i mające być użyte do robót muszą być poświadczone przez odpowiednie urzędy i władze jako bezpieczne dla środowiska.</w:t>
      </w:r>
    </w:p>
    <w:p w14:paraId="69A6D9D7" w14:textId="77777777" w:rsidR="001F109E" w:rsidRPr="00733CF1" w:rsidRDefault="001F109E" w:rsidP="00B179B4">
      <w:pPr>
        <w:tabs>
          <w:tab w:val="clear" w:pos="3261"/>
          <w:tab w:val="left" w:pos="567"/>
        </w:tabs>
        <w:jc w:val="left"/>
        <w:rPr>
          <w:sz w:val="22"/>
          <w:lang w:eastAsia="ar-SA"/>
        </w:rPr>
      </w:pPr>
      <w:r w:rsidRPr="00733CF1">
        <w:rPr>
          <w:sz w:val="22"/>
          <w:lang w:eastAsia="ar-SA"/>
        </w:rPr>
        <w:t>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aprobatę od odpowiednich władz administracji państwowej, jeśli wymagają tego odpowiednie przepisy.</w:t>
      </w:r>
    </w:p>
    <w:p w14:paraId="40FFFA0D" w14:textId="77777777" w:rsidR="001F109E" w:rsidRPr="00733CF1" w:rsidRDefault="001F109E" w:rsidP="00B179B4">
      <w:pPr>
        <w:tabs>
          <w:tab w:val="clear" w:pos="3261"/>
          <w:tab w:val="left" w:pos="567"/>
        </w:tabs>
        <w:jc w:val="left"/>
        <w:rPr>
          <w:sz w:val="22"/>
          <w:lang w:eastAsia="ar-SA"/>
        </w:rPr>
      </w:pPr>
      <w:r w:rsidRPr="00733CF1">
        <w:rPr>
          <w:sz w:val="22"/>
          <w:lang w:eastAsia="ar-SA"/>
        </w:rPr>
        <w:t>W okresie trwania budowy i wykonywania robót wykończeniowych Wykonawca będzie:</w:t>
      </w:r>
    </w:p>
    <w:p w14:paraId="3728A29C" w14:textId="77777777" w:rsidR="001F109E" w:rsidRPr="00733CF1" w:rsidRDefault="001F109E" w:rsidP="00B179B4">
      <w:pPr>
        <w:tabs>
          <w:tab w:val="clear" w:pos="3261"/>
          <w:tab w:val="left" w:pos="567"/>
        </w:tabs>
        <w:jc w:val="left"/>
        <w:rPr>
          <w:sz w:val="22"/>
          <w:lang w:eastAsia="ar-SA"/>
        </w:rPr>
      </w:pPr>
    </w:p>
    <w:p w14:paraId="2CF30501" w14:textId="77777777" w:rsidR="001F109E" w:rsidRPr="00733CF1" w:rsidRDefault="001F109E" w:rsidP="00B179B4">
      <w:pPr>
        <w:tabs>
          <w:tab w:val="clear" w:pos="3261"/>
          <w:tab w:val="left" w:pos="567"/>
        </w:tabs>
        <w:jc w:val="left"/>
        <w:rPr>
          <w:sz w:val="22"/>
          <w:lang w:eastAsia="ar-SA"/>
        </w:rPr>
      </w:pPr>
      <w:r w:rsidRPr="00733CF1">
        <w:rPr>
          <w:sz w:val="22"/>
          <w:lang w:eastAsia="ar-SA"/>
        </w:rPr>
        <w:t>• utrzymywać teren budowy i wykopy w stanie ogólnego ładu i porządku,</w:t>
      </w:r>
    </w:p>
    <w:p w14:paraId="0213B209" w14:textId="77777777" w:rsidR="001F109E" w:rsidRPr="00733CF1" w:rsidRDefault="001F109E" w:rsidP="00B179B4">
      <w:pPr>
        <w:tabs>
          <w:tab w:val="clear" w:pos="3261"/>
          <w:tab w:val="left" w:pos="567"/>
        </w:tabs>
        <w:jc w:val="left"/>
        <w:rPr>
          <w:sz w:val="22"/>
          <w:lang w:eastAsia="ar-SA"/>
        </w:rPr>
      </w:pPr>
      <w:r w:rsidRPr="00733CF1">
        <w:rPr>
          <w:sz w:val="22"/>
          <w:lang w:eastAsia="ar-SA"/>
        </w:rPr>
        <w:t>• utrzymywać teren budowy i wykopy w stanie bez wody stojącej,</w:t>
      </w:r>
    </w:p>
    <w:p w14:paraId="48A1BF5D"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00372031" w14:textId="77777777" w:rsidR="001F109E" w:rsidRPr="00733CF1" w:rsidRDefault="001F109E" w:rsidP="00B179B4">
      <w:pPr>
        <w:tabs>
          <w:tab w:val="clear" w:pos="3261"/>
          <w:tab w:val="left" w:pos="567"/>
        </w:tabs>
        <w:jc w:val="left"/>
        <w:rPr>
          <w:sz w:val="22"/>
          <w:lang w:eastAsia="ar-SA"/>
        </w:rPr>
      </w:pPr>
    </w:p>
    <w:p w14:paraId="5DDAB444" w14:textId="77777777" w:rsidR="001F109E" w:rsidRPr="00733CF1" w:rsidRDefault="001F109E" w:rsidP="00B179B4">
      <w:pPr>
        <w:tabs>
          <w:tab w:val="clear" w:pos="3261"/>
          <w:tab w:val="left" w:pos="567"/>
        </w:tabs>
        <w:jc w:val="left"/>
        <w:rPr>
          <w:sz w:val="22"/>
          <w:lang w:eastAsia="ar-SA"/>
        </w:rPr>
      </w:pPr>
      <w:r w:rsidRPr="00733CF1">
        <w:rPr>
          <w:sz w:val="22"/>
          <w:lang w:eastAsia="ar-SA"/>
        </w:rPr>
        <w:t>Stosując się do tych wymagań, Wykonawca będzie miał szczególny wzgląd na:</w:t>
      </w:r>
    </w:p>
    <w:p w14:paraId="2A4284F3" w14:textId="77777777" w:rsidR="001F109E" w:rsidRPr="00733CF1" w:rsidRDefault="001F109E" w:rsidP="00B179B4">
      <w:pPr>
        <w:tabs>
          <w:tab w:val="clear" w:pos="3261"/>
          <w:tab w:val="left" w:pos="567"/>
        </w:tabs>
        <w:jc w:val="left"/>
        <w:rPr>
          <w:sz w:val="22"/>
          <w:lang w:eastAsia="ar-SA"/>
        </w:rPr>
      </w:pPr>
    </w:p>
    <w:p w14:paraId="54F323E3" w14:textId="77777777" w:rsidR="001F109E" w:rsidRPr="00733CF1" w:rsidRDefault="001F109E" w:rsidP="00B179B4">
      <w:pPr>
        <w:tabs>
          <w:tab w:val="clear" w:pos="3261"/>
          <w:tab w:val="left" w:pos="567"/>
        </w:tabs>
        <w:jc w:val="left"/>
        <w:rPr>
          <w:sz w:val="22"/>
          <w:lang w:eastAsia="ar-SA"/>
        </w:rPr>
      </w:pPr>
      <w:r w:rsidRPr="00733CF1">
        <w:rPr>
          <w:sz w:val="22"/>
          <w:lang w:eastAsia="ar-SA"/>
        </w:rPr>
        <w:t>• lokalizację baz, warsztatów, magazynów, składowisk, ukopów i dróg dojazdowych,</w:t>
      </w:r>
    </w:p>
    <w:p w14:paraId="0EB48B7E" w14:textId="77777777" w:rsidR="001F109E" w:rsidRPr="00733CF1" w:rsidRDefault="001F109E" w:rsidP="00B179B4">
      <w:pPr>
        <w:tabs>
          <w:tab w:val="clear" w:pos="3261"/>
          <w:tab w:val="left" w:pos="567"/>
        </w:tabs>
        <w:jc w:val="left"/>
        <w:rPr>
          <w:sz w:val="22"/>
          <w:lang w:eastAsia="ar-SA"/>
        </w:rPr>
      </w:pPr>
      <w:r w:rsidRPr="00733CF1">
        <w:rPr>
          <w:sz w:val="22"/>
          <w:lang w:eastAsia="ar-SA"/>
        </w:rPr>
        <w:t>• środki ostrożności i zabezpieczenia przed:</w:t>
      </w:r>
    </w:p>
    <w:p w14:paraId="3F5813F3" w14:textId="77777777" w:rsidR="001F109E" w:rsidRPr="00733CF1" w:rsidRDefault="001F109E" w:rsidP="00B179B4">
      <w:pPr>
        <w:tabs>
          <w:tab w:val="clear" w:pos="3261"/>
          <w:tab w:val="left" w:pos="567"/>
        </w:tabs>
        <w:jc w:val="left"/>
        <w:rPr>
          <w:sz w:val="22"/>
          <w:lang w:eastAsia="ar-SA"/>
        </w:rPr>
      </w:pPr>
      <w:r w:rsidRPr="00733CF1">
        <w:rPr>
          <w:sz w:val="22"/>
          <w:lang w:eastAsia="ar-SA"/>
        </w:rPr>
        <w:t>• zanieczyszczeniem zbiorników i cieków wodnych pyłami lub substancjami toksycznymi,</w:t>
      </w:r>
    </w:p>
    <w:p w14:paraId="31022D71" w14:textId="77777777" w:rsidR="001F109E" w:rsidRPr="00733CF1" w:rsidRDefault="001F109E" w:rsidP="00B179B4">
      <w:pPr>
        <w:tabs>
          <w:tab w:val="clear" w:pos="3261"/>
          <w:tab w:val="left" w:pos="567"/>
        </w:tabs>
        <w:jc w:val="left"/>
        <w:rPr>
          <w:sz w:val="22"/>
          <w:lang w:eastAsia="ar-SA"/>
        </w:rPr>
      </w:pPr>
      <w:r w:rsidRPr="00733CF1">
        <w:rPr>
          <w:sz w:val="22"/>
          <w:lang w:eastAsia="ar-SA"/>
        </w:rPr>
        <w:t>• zanieczyszczeniem powietrza pyłami i gazami,</w:t>
      </w:r>
    </w:p>
    <w:p w14:paraId="3B960B90" w14:textId="77777777" w:rsidR="001F109E" w:rsidRPr="00733CF1" w:rsidRDefault="001F109E" w:rsidP="00B179B4">
      <w:pPr>
        <w:tabs>
          <w:tab w:val="clear" w:pos="3261"/>
          <w:tab w:val="left" w:pos="567"/>
        </w:tabs>
        <w:jc w:val="left"/>
        <w:rPr>
          <w:sz w:val="22"/>
          <w:lang w:eastAsia="ar-SA"/>
        </w:rPr>
      </w:pPr>
      <w:r w:rsidRPr="00733CF1">
        <w:rPr>
          <w:sz w:val="22"/>
          <w:lang w:eastAsia="ar-SA"/>
        </w:rPr>
        <w:t>• możliwością powstania pożaru.</w:t>
      </w:r>
    </w:p>
    <w:p w14:paraId="0646600B" w14:textId="77777777" w:rsidR="001F109E" w:rsidRPr="00733CF1" w:rsidRDefault="001F109E" w:rsidP="00B179B4">
      <w:pPr>
        <w:tabs>
          <w:tab w:val="clear" w:pos="3261"/>
          <w:tab w:val="left" w:pos="567"/>
        </w:tabs>
        <w:jc w:val="left"/>
        <w:rPr>
          <w:sz w:val="22"/>
          <w:lang w:eastAsia="ar-SA"/>
        </w:rPr>
      </w:pPr>
    </w:p>
    <w:p w14:paraId="54DF3979" w14:textId="77777777" w:rsidR="001F109E" w:rsidRPr="00733CF1" w:rsidRDefault="001F109E" w:rsidP="00B179B4">
      <w:pPr>
        <w:pStyle w:val="Nagwek3"/>
        <w:tabs>
          <w:tab w:val="clear" w:pos="3261"/>
          <w:tab w:val="left" w:pos="567"/>
        </w:tabs>
        <w:ind w:left="0" w:firstLine="0"/>
        <w:jc w:val="left"/>
        <w:rPr>
          <w:sz w:val="22"/>
          <w:lang w:eastAsia="ar-SA"/>
        </w:rPr>
      </w:pPr>
      <w:bookmarkStart w:id="20" w:name="_Toc14076201"/>
      <w:bookmarkStart w:id="21" w:name="_Toc228957092"/>
      <w:r w:rsidRPr="00733CF1">
        <w:rPr>
          <w:sz w:val="22"/>
          <w:lang w:eastAsia="ar-SA"/>
        </w:rPr>
        <w:t>OCHRONA PRZECIWPOŻAROWA:</w:t>
      </w:r>
      <w:bookmarkEnd w:id="20"/>
      <w:bookmarkEnd w:id="21"/>
    </w:p>
    <w:p w14:paraId="12ACA8A2"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będzie przestrzegać przepisów ochrony przeciwpożarowej i będzie utrzymywał sprawny sprzęt przeciwpożarowy, wymagany przez odpowiednie przepisy, na terenie technologicznych pomieszczeń pomocniczych, w pomieszczeniach biurowych, mieszkalnych i magazynach, oraz w maszynach i pojazdach. Szczególną uwagę należy zwrócić podczas prac spawalniczych i malarskich zabezpieczenia antykorozyjnego,</w:t>
      </w:r>
    </w:p>
    <w:p w14:paraId="04CE01E2" w14:textId="77777777" w:rsidR="001F109E" w:rsidRPr="00733CF1" w:rsidRDefault="001F109E" w:rsidP="00B179B4">
      <w:pPr>
        <w:tabs>
          <w:tab w:val="clear" w:pos="3261"/>
          <w:tab w:val="left" w:pos="567"/>
        </w:tabs>
        <w:jc w:val="left"/>
        <w:rPr>
          <w:sz w:val="22"/>
          <w:lang w:eastAsia="ar-SA"/>
        </w:rPr>
      </w:pPr>
      <w:r w:rsidRPr="00733CF1">
        <w:rPr>
          <w:sz w:val="22"/>
          <w:lang w:eastAsia="ar-SA"/>
        </w:rPr>
        <w:t>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6E2AE2F6"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w szczególny sposób przez odpowiedni instruktaż pracowników wykonujących prace spawalnicze, opracuje sposób zabezpieczenia przeciw pożarowego w obiektach wyposażonych w urządzenia i materiały łatwopalne, a w trakcie prac spawalniczych i po ich zakończeniu na każdej zmianie zapewni nadzór.</w:t>
      </w:r>
    </w:p>
    <w:p w14:paraId="7E51E97B" w14:textId="77777777" w:rsidR="001F109E" w:rsidRPr="00733CF1" w:rsidRDefault="001F109E" w:rsidP="00B179B4">
      <w:pPr>
        <w:tabs>
          <w:tab w:val="clear" w:pos="3261"/>
          <w:tab w:val="left" w:pos="567"/>
        </w:tabs>
        <w:jc w:val="left"/>
        <w:rPr>
          <w:sz w:val="22"/>
          <w:lang w:eastAsia="ar-SA"/>
        </w:rPr>
      </w:pPr>
    </w:p>
    <w:p w14:paraId="2777061A" w14:textId="77777777" w:rsidR="001F109E" w:rsidRPr="00733CF1" w:rsidRDefault="001F109E" w:rsidP="00B179B4">
      <w:pPr>
        <w:pStyle w:val="Nagwek3"/>
        <w:tabs>
          <w:tab w:val="clear" w:pos="3261"/>
          <w:tab w:val="left" w:pos="567"/>
        </w:tabs>
        <w:ind w:left="0" w:firstLine="0"/>
        <w:jc w:val="left"/>
        <w:rPr>
          <w:sz w:val="22"/>
          <w:lang w:eastAsia="ar-SA"/>
        </w:rPr>
      </w:pPr>
      <w:bookmarkStart w:id="22" w:name="_Toc14076202"/>
      <w:bookmarkStart w:id="23" w:name="_Toc228957093"/>
      <w:r w:rsidRPr="00733CF1">
        <w:rPr>
          <w:sz w:val="22"/>
          <w:lang w:eastAsia="ar-SA"/>
        </w:rPr>
        <w:t>MATERIAŁY SZKODLIWE DLA OTOCZENIA:</w:t>
      </w:r>
      <w:bookmarkEnd w:id="22"/>
      <w:bookmarkEnd w:id="23"/>
    </w:p>
    <w:p w14:paraId="1C31D503"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Materiały, które w sposób trwały są szkodliwe dla otoczenia, nie będą dopuszczone do użycia. Nie dopuszcza się użycia materiałów wywołujących szkodliwe promieniowanie o stężeniu większym od dopuszczalnego. Wszelkie materiały odpadowe użyte do Robót będą miały świadectwa dopuszczenia, wydane przez uprawnioną jednostkę, jednoznacznie określający brak szkodliwego oddziaływania tych materiałów na środowisko. Materiały, które są szkodliwe dla otoczenia tylko w czasie Robót, a po zakończeniu Robót ich szkodliwość zanika (np. materiały spawalnicze), mogą być użyte pod warunkiem przestrzegania wymagań technologicznych wbudowania. </w:t>
      </w:r>
    </w:p>
    <w:p w14:paraId="3EC58518"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Jeżeli wymagają tego odpowiednie przepisy Zamawiający powinien otrzymać zgodę na użycie tych materiałów od właściwych organów administracji państwowej. </w:t>
      </w:r>
    </w:p>
    <w:p w14:paraId="3A8FBB9E" w14:textId="77777777" w:rsidR="001F109E" w:rsidRPr="00733CF1" w:rsidRDefault="001F109E" w:rsidP="00B179B4">
      <w:pPr>
        <w:tabs>
          <w:tab w:val="clear" w:pos="3261"/>
          <w:tab w:val="left" w:pos="567"/>
        </w:tabs>
        <w:jc w:val="left"/>
        <w:rPr>
          <w:sz w:val="22"/>
          <w:lang w:eastAsia="ar-SA"/>
        </w:rPr>
      </w:pPr>
      <w:r w:rsidRPr="00733CF1">
        <w:rPr>
          <w:sz w:val="22"/>
          <w:lang w:eastAsia="ar-SA"/>
        </w:rPr>
        <w:t>Jeżeli Wykonawca użył materiałów szkodliwych dla otoczenia zgodnie ze specyfikacjami, a ich użycie spowodowało jakiekolwiek zagrożenie środowiska, to konsekwencje tego poniesie Wykonawca.</w:t>
      </w:r>
    </w:p>
    <w:p w14:paraId="371D6455" w14:textId="77777777" w:rsidR="001F109E" w:rsidRPr="00733CF1" w:rsidRDefault="001F109E" w:rsidP="00B179B4">
      <w:pPr>
        <w:tabs>
          <w:tab w:val="clear" w:pos="3261"/>
          <w:tab w:val="left" w:pos="567"/>
        </w:tabs>
        <w:jc w:val="left"/>
        <w:rPr>
          <w:sz w:val="22"/>
          <w:lang w:eastAsia="ar-SA"/>
        </w:rPr>
      </w:pPr>
    </w:p>
    <w:p w14:paraId="7D9ED2BD" w14:textId="77777777" w:rsidR="001F109E" w:rsidRPr="00733CF1" w:rsidRDefault="001F109E" w:rsidP="00B179B4">
      <w:pPr>
        <w:pStyle w:val="Nagwek3"/>
        <w:tabs>
          <w:tab w:val="clear" w:pos="3261"/>
          <w:tab w:val="left" w:pos="567"/>
        </w:tabs>
        <w:ind w:left="0" w:firstLine="0"/>
        <w:jc w:val="left"/>
        <w:rPr>
          <w:sz w:val="22"/>
          <w:lang w:eastAsia="ar-SA"/>
        </w:rPr>
      </w:pPr>
      <w:bookmarkStart w:id="24" w:name="_Toc14076203"/>
      <w:bookmarkStart w:id="25" w:name="_Toc228957094"/>
      <w:r w:rsidRPr="00733CF1">
        <w:rPr>
          <w:sz w:val="22"/>
          <w:lang w:eastAsia="ar-SA"/>
        </w:rPr>
        <w:t>OCHRONA WŁASNOŚCI PUBLICZNEJ I PRYWATNEJ :</w:t>
      </w:r>
      <w:bookmarkEnd w:id="24"/>
      <w:bookmarkEnd w:id="25"/>
    </w:p>
    <w:p w14:paraId="51078FE6"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odpowiada za ochronę instalacji i urządzeń zlokalizowanych na powierzchni terenu i pod jego poziomem, takie jak rurociągi, kable itp. Przed rozpoczęciem robót  Wykonawca potwierdzi u odpowiednich władz, które są właścicielami instalacji i urządzeń, informacje podane na planie zagospodarowania terenu dostarczonym przez Zamawiającego. Wykonawca zapewni właściwe oznaczenie i zabezpieczenie przed uszkodzeniem tych instalacji i urządzeń w czasie trwania budowy.</w:t>
      </w:r>
    </w:p>
    <w:p w14:paraId="2A28527B" w14:textId="77777777" w:rsidR="001F109E" w:rsidRPr="00733CF1" w:rsidRDefault="001F109E" w:rsidP="00B179B4">
      <w:pPr>
        <w:tabs>
          <w:tab w:val="clear" w:pos="3261"/>
          <w:tab w:val="left" w:pos="567"/>
        </w:tabs>
        <w:jc w:val="left"/>
        <w:rPr>
          <w:sz w:val="22"/>
          <w:lang w:eastAsia="ar-SA"/>
        </w:rPr>
      </w:pPr>
      <w:r w:rsidRPr="00733CF1">
        <w:rPr>
          <w:sz w:val="22"/>
          <w:lang w:eastAsia="ar-SA"/>
        </w:rPr>
        <w:t>W przypadku, gdy wystąpi konieczność przeniesienia kolidujących instalacji i urządzeń podziemnych w granicach placu budowy, Wykonawca ma obowiązek poinformować Zarządzającego realizacją umowy o zamiarze rozpoczęcia takich prac.</w:t>
      </w:r>
    </w:p>
    <w:p w14:paraId="67F1100C"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będzie odpowiadać za wszelkie spowodowane przez jego działania szkody, w tym uszkodzenia instalacji na powierzchni ziemi i urządzeń podziemnych wykazanych w dokumentach dostarczonych mu przez Zamawiającego. W razie przypadkowego uszkodzenia tych instalacji Wykonawca bezzwłocznie zabezpieczy je przed dalszymi szkodami a także powiadomi Inspektora nadzoru i zainteresowanych właścicieli i użytkowników oraz będzie z nimi współpracował, dostarczając wszelkiej pomocy potrzebnej przy dokonywaniu napraw.</w:t>
      </w:r>
    </w:p>
    <w:p w14:paraId="2601949F" w14:textId="77777777" w:rsidR="001F109E" w:rsidRPr="00733CF1" w:rsidRDefault="001F109E" w:rsidP="00B179B4">
      <w:pPr>
        <w:tabs>
          <w:tab w:val="clear" w:pos="3261"/>
          <w:tab w:val="left" w:pos="567"/>
        </w:tabs>
        <w:jc w:val="left"/>
        <w:rPr>
          <w:sz w:val="22"/>
          <w:lang w:eastAsia="ar-SA"/>
        </w:rPr>
      </w:pPr>
    </w:p>
    <w:p w14:paraId="25AF5FB2" w14:textId="77777777" w:rsidR="001F109E" w:rsidRPr="00733CF1" w:rsidRDefault="001F109E" w:rsidP="00B179B4">
      <w:pPr>
        <w:pStyle w:val="Nagwek3"/>
        <w:tabs>
          <w:tab w:val="clear" w:pos="3261"/>
          <w:tab w:val="left" w:pos="567"/>
        </w:tabs>
        <w:ind w:left="0" w:firstLine="0"/>
        <w:jc w:val="left"/>
        <w:rPr>
          <w:sz w:val="22"/>
          <w:lang w:eastAsia="ar-SA"/>
        </w:rPr>
      </w:pPr>
      <w:bookmarkStart w:id="26" w:name="_Toc14076204"/>
      <w:bookmarkStart w:id="27" w:name="_Toc228957095"/>
      <w:r w:rsidRPr="00733CF1">
        <w:rPr>
          <w:sz w:val="22"/>
          <w:lang w:eastAsia="ar-SA"/>
        </w:rPr>
        <w:t>BEZPIECZEŃSTWO I HIGIENA PRACY :</w:t>
      </w:r>
      <w:bookmarkEnd w:id="26"/>
      <w:bookmarkEnd w:id="27"/>
    </w:p>
    <w:p w14:paraId="53F6F186" w14:textId="77777777" w:rsidR="001F109E" w:rsidRPr="00733CF1" w:rsidRDefault="001F109E" w:rsidP="00B179B4">
      <w:pPr>
        <w:tabs>
          <w:tab w:val="clear" w:pos="3261"/>
          <w:tab w:val="left" w:pos="567"/>
        </w:tabs>
        <w:jc w:val="left"/>
        <w:rPr>
          <w:sz w:val="22"/>
          <w:lang w:eastAsia="ar-SA"/>
        </w:rPr>
      </w:pPr>
      <w:r w:rsidRPr="00733CF1">
        <w:rPr>
          <w:sz w:val="22"/>
          <w:lang w:eastAsia="ar-SA"/>
        </w:rPr>
        <w:t>Podczas realizacji robót Wykonawca będzie przestrzegać wszelkich przepisów dotyczących bezpieczeństwa i higieny pracy, w tym w szczególności postanowień rozporządzenia Ministra Pracy i Polityki Socjalnej w sprawie ogólnych przepisów bezpieczeństwa i higieny pracy  oraz rozporządzenia Ministra  w sprawie bezpieczeństwa i higieny pracy podczas wykonywania robót budowlanych</w:t>
      </w:r>
    </w:p>
    <w:p w14:paraId="439C94EB" w14:textId="77777777" w:rsidR="001F109E" w:rsidRPr="00733CF1" w:rsidRDefault="001F109E" w:rsidP="00B179B4">
      <w:pPr>
        <w:tabs>
          <w:tab w:val="clear" w:pos="3261"/>
          <w:tab w:val="left" w:pos="567"/>
        </w:tabs>
        <w:jc w:val="left"/>
        <w:rPr>
          <w:sz w:val="22"/>
          <w:lang w:eastAsia="ar-SA"/>
        </w:rPr>
      </w:pPr>
      <w:r w:rsidRPr="00733CF1">
        <w:rPr>
          <w:sz w:val="22"/>
          <w:lang w:eastAsia="ar-SA"/>
        </w:rPr>
        <w:t>W szczególności Wykonawca ma obowiązek zadbać, aby personel nie wykonywał pracy w warunkach niebezpiecznych, szkodliwych dla zdrowia oraz nie spełniających odpowiednich wymagań sanitarnych.</w:t>
      </w:r>
    </w:p>
    <w:p w14:paraId="6909E325"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Wykonawca zapewni i będzie utrzymywał we właściwym wszelkie urządzenia zabezpieczające, wyposażenie socjalne oraz sprzęt i odpowiednią odzież dla ochrony życia i zdrowia osób zatrudnionych na budowie.</w:t>
      </w:r>
    </w:p>
    <w:p w14:paraId="3B5BF23C" w14:textId="77777777" w:rsidR="001F109E" w:rsidRPr="00733CF1" w:rsidRDefault="001F109E" w:rsidP="00B179B4">
      <w:pPr>
        <w:tabs>
          <w:tab w:val="clear" w:pos="3261"/>
          <w:tab w:val="left" w:pos="567"/>
        </w:tabs>
        <w:jc w:val="left"/>
        <w:rPr>
          <w:sz w:val="22"/>
          <w:lang w:eastAsia="ar-SA"/>
        </w:rPr>
      </w:pPr>
      <w:r w:rsidRPr="00733CF1">
        <w:rPr>
          <w:sz w:val="22"/>
          <w:lang w:eastAsia="ar-SA"/>
        </w:rPr>
        <w:t>Uznaje się, że wszelkie koszty związane z wypełnieniem wymagań określonych powyżej nie podlegają odrębnej zapłacie i są uwzględnione w cenie umownej.</w:t>
      </w:r>
    </w:p>
    <w:p w14:paraId="5168C1EF"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Wykonawca jest zobowiązany do przeszkolenia pracowników w zakresie obowiązujących przepisów bezpieczeństwa i higieny pracy oraz przekazać pracownikom informacje o zagrożeniach mogących wystąpić na poszczególnych stanowiskach pracy. </w:t>
      </w:r>
    </w:p>
    <w:p w14:paraId="3AE4DB5F"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Wykonawca winien kontrolować aktualność badań lekarskich pracowników, oraz aktualność szkoleń w zakresie przepisów bhp. </w:t>
      </w:r>
    </w:p>
    <w:p w14:paraId="78C0946A" w14:textId="77777777" w:rsidR="001F109E" w:rsidRPr="00733CF1" w:rsidRDefault="001F109E" w:rsidP="00B179B4">
      <w:pPr>
        <w:tabs>
          <w:tab w:val="clear" w:pos="3261"/>
          <w:tab w:val="left" w:pos="567"/>
        </w:tabs>
        <w:jc w:val="left"/>
        <w:rPr>
          <w:sz w:val="22"/>
          <w:lang w:eastAsia="ar-SA"/>
        </w:rPr>
      </w:pPr>
      <w:r w:rsidRPr="00733CF1">
        <w:rPr>
          <w:sz w:val="22"/>
          <w:lang w:eastAsia="ar-SA"/>
        </w:rPr>
        <w:t>Przed przystąpieniem do realizacji robót szczególnie niebezpiecznych Wykonawca zobowiązany jest do następujących działań</w:t>
      </w:r>
    </w:p>
    <w:p w14:paraId="0F0A9C9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-przeprowadzić szkolenie pracowników w zakresie </w:t>
      </w:r>
      <w:proofErr w:type="spellStart"/>
      <w:r w:rsidRPr="00733CF1">
        <w:rPr>
          <w:sz w:val="22"/>
          <w:lang w:eastAsia="ar-SA"/>
        </w:rPr>
        <w:t>b.h.p</w:t>
      </w:r>
      <w:proofErr w:type="spellEnd"/>
      <w:r w:rsidRPr="00733CF1">
        <w:rPr>
          <w:sz w:val="22"/>
          <w:lang w:eastAsia="ar-SA"/>
        </w:rPr>
        <w:t xml:space="preserve">. </w:t>
      </w:r>
    </w:p>
    <w:p w14:paraId="25265740"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-wyjaśnić zasady postępowania w przypadku wystąpienia zagrożenia </w:t>
      </w:r>
    </w:p>
    <w:p w14:paraId="4AEDF888"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-wyjaśnić zasady bezpośredniego nadzoru nad pracami szczególnie niebezpiecznymi przez wyznaczone w tym celu osoby </w:t>
      </w:r>
    </w:p>
    <w:p w14:paraId="266461C9" w14:textId="77777777" w:rsidR="001F109E" w:rsidRPr="00733CF1" w:rsidRDefault="001F109E" w:rsidP="00B179B4">
      <w:pPr>
        <w:tabs>
          <w:tab w:val="clear" w:pos="3261"/>
          <w:tab w:val="left" w:pos="567"/>
        </w:tabs>
        <w:jc w:val="left"/>
        <w:rPr>
          <w:sz w:val="22"/>
          <w:lang w:eastAsia="ar-SA"/>
        </w:rPr>
      </w:pPr>
      <w:r w:rsidRPr="00733CF1">
        <w:rPr>
          <w:sz w:val="22"/>
          <w:lang w:eastAsia="ar-SA"/>
        </w:rPr>
        <w:t>-przekazać zasady stosowania przez pracowników środków ochrony indywidualnej oraz odzieży i obuwia roboczego</w:t>
      </w:r>
    </w:p>
    <w:p w14:paraId="74081077" w14:textId="77777777" w:rsidR="001F109E" w:rsidRPr="00733CF1" w:rsidRDefault="001F109E" w:rsidP="00B179B4">
      <w:pPr>
        <w:tabs>
          <w:tab w:val="clear" w:pos="3261"/>
          <w:tab w:val="left" w:pos="567"/>
        </w:tabs>
        <w:jc w:val="left"/>
        <w:rPr>
          <w:sz w:val="22"/>
          <w:lang w:eastAsia="ar-SA"/>
        </w:rPr>
      </w:pPr>
      <w:r w:rsidRPr="00733CF1">
        <w:rPr>
          <w:sz w:val="22"/>
          <w:lang w:eastAsia="ar-SA"/>
        </w:rPr>
        <w:t>Ponadto, należy ustalić rodzaje prac, które powinny być wykonywane, przez co najmniej dwie osoby, w celu zapewnienia asekuracji, ze względu na możliwość wystąpienia szczególnego zagrożenia dla zdrowia lub życia ludzkiego.</w:t>
      </w:r>
    </w:p>
    <w:p w14:paraId="746CAB20" w14:textId="77777777" w:rsidR="001F109E" w:rsidRPr="00733CF1" w:rsidRDefault="001F109E" w:rsidP="00B179B4">
      <w:pPr>
        <w:tabs>
          <w:tab w:val="clear" w:pos="3261"/>
          <w:tab w:val="left" w:pos="567"/>
        </w:tabs>
        <w:jc w:val="left"/>
        <w:rPr>
          <w:sz w:val="22"/>
          <w:lang w:eastAsia="ar-SA"/>
        </w:rPr>
      </w:pPr>
    </w:p>
    <w:p w14:paraId="07EDDB3F"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Roboty wykończeniowe zewnętrzne mogą być wykonywane przy użyciu ruchomych podestów roboczych oraz rusztowań. Montaż rusztowań, ich eksploatacja i demontaż powinny być wykonane zgodnie z instrukcją producenta lub projektem indywidualnym. </w:t>
      </w:r>
    </w:p>
    <w:p w14:paraId="4B00B3A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Osoby zatrudnione, przy montażu i demontażu rusztowań oraz monterzy podestów roboczych powinien posiadać wymagane uprawnienia.  Osoby dokonujące montażu i demontażu rusztowań obowiązane są do stosowania urządzeń zabezpieczających przed upadkiem z wysokości. </w:t>
      </w:r>
    </w:p>
    <w:p w14:paraId="74F947F0"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Zagrożenia występujące przy wykonywaniu robót budowlanych przy użyciu maszyn i urządzeń technicznych: </w:t>
      </w:r>
    </w:p>
    <w:p w14:paraId="1A49B175"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-pochwycenie kończyny górnej lub kończyny dolnej przez napęd (brak pełnej osłony napędu), </w:t>
      </w:r>
    </w:p>
    <w:p w14:paraId="1829A54E"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-porażenie prądem elektrycznym (brak zabezpieczenia przewodów zasilających urządzenia mechaniczne przed uszkodzeniami mechanicznymi). </w:t>
      </w:r>
    </w:p>
    <w:p w14:paraId="10B765F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Maszyny i inne urządzenia techniczne oraz narzędzia zmechanizowane powinny być montowane, eksploatowane i obsługiwane zgodnie z instrukcją producenta oraz spełniać wymagania określone w przepisach dotyczących systemu oceny zgodności. </w:t>
      </w:r>
    </w:p>
    <w:p w14:paraId="66CFC39E"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Maszyny i inne urządzenia techniczne, podlegające dozorowi technicznemu, mogą być używane na terenie budowy tylko wówczas, jeśli wystawiono dokumenty uprawniające do ich eksploatacji. </w:t>
      </w:r>
    </w:p>
    <w:p w14:paraId="4B906D26"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Wykonawca, użytkujący maszyny i inne urządzenia techniczne, nie podlegające dozorowi technicznemu, powinien udostępnić organom kontroli dokumentację </w:t>
      </w:r>
      <w:proofErr w:type="spellStart"/>
      <w:r w:rsidRPr="00733CF1">
        <w:rPr>
          <w:sz w:val="22"/>
          <w:lang w:eastAsia="ar-SA"/>
        </w:rPr>
        <w:t>techniczno</w:t>
      </w:r>
      <w:proofErr w:type="spellEnd"/>
      <w:r w:rsidRPr="00733CF1">
        <w:rPr>
          <w:sz w:val="22"/>
          <w:lang w:eastAsia="ar-SA"/>
        </w:rPr>
        <w:t xml:space="preserve"> – ruchową lub instrukcję obsługi tych maszyn lub urządzeń. </w:t>
      </w:r>
    </w:p>
    <w:p w14:paraId="7EB82218" w14:textId="77777777" w:rsidR="001F109E" w:rsidRPr="00733CF1" w:rsidRDefault="001F109E" w:rsidP="00B179B4">
      <w:pPr>
        <w:tabs>
          <w:tab w:val="clear" w:pos="3261"/>
          <w:tab w:val="left" w:pos="567"/>
        </w:tabs>
        <w:jc w:val="left"/>
        <w:rPr>
          <w:sz w:val="22"/>
          <w:lang w:eastAsia="ar-SA"/>
        </w:rPr>
      </w:pPr>
      <w:r w:rsidRPr="00733CF1">
        <w:rPr>
          <w:sz w:val="22"/>
          <w:lang w:eastAsia="ar-SA"/>
        </w:rPr>
        <w:t>Operatorzy lub maszyniści Żurawi, maszyn budowlanych, kierowcy wózków i innych maszyn o napędzie silnikowym powinni posiadać wymagane kwalifikacje.</w:t>
      </w:r>
    </w:p>
    <w:p w14:paraId="7900E402"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Szkolenia w dziedzinie bezpieczeństwa i higieny pracy dla pracowników zatrudnionych na stanowiskach robotniczych, przeprowadza się jako: </w:t>
      </w:r>
    </w:p>
    <w:p w14:paraId="32381325"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szkolenie wstępne, </w:t>
      </w:r>
    </w:p>
    <w:p w14:paraId="2C433401"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szkolenie okresowe. </w:t>
      </w:r>
    </w:p>
    <w:p w14:paraId="292EE1BB"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Szkolenia te przeprowadzane są w oparciu o programy poszczególnych rodzajów szkolenia. </w:t>
      </w:r>
    </w:p>
    <w:p w14:paraId="069694D6"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Szkolenia wstępne ogólne („instruktaż ogólny”) przechodzą wszyscy nowo zatrudniani pracownicy przed dopuszczeniem do wykonywania pracy. </w:t>
      </w:r>
    </w:p>
    <w:p w14:paraId="59D8774F"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Obejmuje ono zapoznanie pracowników z podstawowymi przepisami bhp zawartymi w Kodeksie pracy, w układach zbiorowych pracy i regulaminach pracy, zasadami bhp obowiązującymi w danym zakładzie pracy oraz zasadami udzielania pierwszej pomocy. </w:t>
      </w:r>
    </w:p>
    <w:p w14:paraId="6065F9EC"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Szkolenie wstępne na stanowisku pracy („Instruktaż stanowiskowy”) powinien zapoznać pracowników z zagrożeniami występującymi na określonym stanowisku pracy, sposobami ochrony przed zagrożeniami, oraz metodami bezpiecznego wykonywania pracy na tym stanowisku. </w:t>
      </w:r>
    </w:p>
    <w:p w14:paraId="4331C5F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Pracownicy przed przystąpieniem do pracy, powinni być zapoznani z ryzykiem zawodowym związanym z pracą na danym stanowisku pracy. </w:t>
      </w:r>
    </w:p>
    <w:p w14:paraId="6784C93B"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Fakt odbycia przez pracownika szkolenia wstępnego ogólnego, szkolenia wstępnego na stanowisku pracy oraz zapoznania z ryzykiem zawodowym, powinien być potwierdzony przez pracownika na piśmie oraz odnotowany w aktach osobowych pracownika. </w:t>
      </w:r>
    </w:p>
    <w:p w14:paraId="6C28CC39"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 xml:space="preserve">Szkolenia wstępne podstawowe w zakresie bhp, powinny być przeprowadzone w okresie nie dłuższym niż 6 – miesięcy od rozpoczęcia pracy na określonym stanowisku pracy. </w:t>
      </w:r>
    </w:p>
    <w:p w14:paraId="742FA735"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Szkolenia okresowe w zakresie bhp dla pracowników zatrudnionych na stanowiskach robotniczych, powinny być przeprowadzane w formie instruktażu nie rzadziej niż raz na 3 – lata, a na stanowiskach pracy, na których występują szczególne zagrożenia dla zdrowia lub życia oraz zagrożenia wypadkowe – nie rzadziej niż raz w roku. </w:t>
      </w:r>
    </w:p>
    <w:p w14:paraId="632E89DF"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Na placu budowy powinny być udostępnione pracownikom do stałego korzystania, aktualne instrukcje bezpieczeństwa i higieny pracy dotyczące: </w:t>
      </w:r>
    </w:p>
    <w:p w14:paraId="0B6C2654"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-wykonywania prac związanych z zagrożeniami wypadkowymi lub  zagrożeniami zdrowia pracowników, </w:t>
      </w:r>
    </w:p>
    <w:p w14:paraId="4F0710B9"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-obsługi maszyn i innych urządzeń technicznych, </w:t>
      </w:r>
    </w:p>
    <w:p w14:paraId="5D19697D"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-postępowania z materiałami szkodliwymi dla zdrowia i niebezpiecznymi, </w:t>
      </w:r>
    </w:p>
    <w:p w14:paraId="32F0C9E9" w14:textId="77777777" w:rsidR="001F109E" w:rsidRPr="00733CF1" w:rsidRDefault="001F109E" w:rsidP="00B179B4">
      <w:pPr>
        <w:tabs>
          <w:tab w:val="clear" w:pos="3261"/>
          <w:tab w:val="left" w:pos="567"/>
        </w:tabs>
        <w:jc w:val="left"/>
        <w:rPr>
          <w:sz w:val="22"/>
          <w:lang w:eastAsia="ar-SA"/>
        </w:rPr>
      </w:pPr>
      <w:r w:rsidRPr="00733CF1">
        <w:rPr>
          <w:sz w:val="22"/>
          <w:lang w:eastAsia="ar-SA"/>
        </w:rPr>
        <w:t>-udzielania pierwszej pomocy.</w:t>
      </w:r>
    </w:p>
    <w:p w14:paraId="5A7EBFE4"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Osoba kierująca pracownikami jest obowiązana: </w:t>
      </w:r>
    </w:p>
    <w:p w14:paraId="4B947C46"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organizować stanowiska pracy zgodnie z przepisami i zasadami bezpieczeństwa i higieny pracy, </w:t>
      </w:r>
    </w:p>
    <w:p w14:paraId="1A70593B"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dbać o sprawność środków ochrony indywidualnej oraz ich stosowania zgodnie z przeznaczeniem, </w:t>
      </w:r>
    </w:p>
    <w:p w14:paraId="631BF111"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 organizować, przygotowywać i prowadzić prace, uwzględniając zabezpieczenie pracowników przed wypadkami przy pracy, chorobami zawodowymi i innymi chorobami związanymi z warunkami środowiska pracy, </w:t>
      </w:r>
    </w:p>
    <w:p w14:paraId="41FC01B3" w14:textId="77777777" w:rsidR="001F109E" w:rsidRPr="00733CF1" w:rsidRDefault="001F109E" w:rsidP="00B179B4">
      <w:pPr>
        <w:tabs>
          <w:tab w:val="clear" w:pos="3261"/>
          <w:tab w:val="left" w:pos="567"/>
        </w:tabs>
        <w:jc w:val="left"/>
        <w:rPr>
          <w:sz w:val="22"/>
          <w:lang w:eastAsia="ar-SA"/>
        </w:rPr>
      </w:pPr>
      <w:r w:rsidRPr="00733CF1">
        <w:rPr>
          <w:sz w:val="22"/>
          <w:lang w:eastAsia="ar-SA"/>
        </w:rPr>
        <w:t>- dbać o bezpieczny i higieniczny stan pomieszczeń pracy i wyposażenia technicznego, a także o sprawność środków ochrony zbiorowej i ich stosowania zgodnie z przeznaczeniem,</w:t>
      </w:r>
    </w:p>
    <w:p w14:paraId="7BDA18C6" w14:textId="77777777" w:rsidR="001F109E" w:rsidRPr="00733CF1" w:rsidRDefault="001F109E" w:rsidP="00B179B4">
      <w:pPr>
        <w:tabs>
          <w:tab w:val="clear" w:pos="3261"/>
          <w:tab w:val="left" w:pos="567"/>
        </w:tabs>
        <w:jc w:val="left"/>
        <w:rPr>
          <w:sz w:val="22"/>
          <w:lang w:eastAsia="ar-SA"/>
        </w:rPr>
      </w:pPr>
    </w:p>
    <w:p w14:paraId="78F56195" w14:textId="77777777" w:rsidR="001F109E" w:rsidRPr="00733CF1" w:rsidRDefault="001F109E" w:rsidP="00B179B4">
      <w:pPr>
        <w:pStyle w:val="Nagwek3"/>
        <w:tabs>
          <w:tab w:val="clear" w:pos="3261"/>
          <w:tab w:val="left" w:pos="567"/>
        </w:tabs>
        <w:ind w:left="0" w:firstLine="0"/>
        <w:jc w:val="left"/>
        <w:rPr>
          <w:sz w:val="22"/>
          <w:lang w:eastAsia="ar-SA"/>
        </w:rPr>
      </w:pPr>
      <w:bookmarkStart w:id="28" w:name="_Toc14076205"/>
      <w:bookmarkStart w:id="29" w:name="_Toc228957096"/>
      <w:r w:rsidRPr="00733CF1">
        <w:rPr>
          <w:sz w:val="22"/>
          <w:lang w:eastAsia="ar-SA"/>
        </w:rPr>
        <w:t>STOSOWANIE SIĘ DO PRAWA I INNYCH PRZEPISÓW:</w:t>
      </w:r>
      <w:bookmarkEnd w:id="28"/>
      <w:bookmarkEnd w:id="29"/>
    </w:p>
    <w:p w14:paraId="78AD827E"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zobowiązany   jest   znać   i   stosować   wszelkie   przepisy   wydane   przez   organy   administracji   państwowej  i samorządowej, które są w jakikolwiek sposób związane z robotami i będzie w pełni odpowiedzialny za przestrzeganie tych praw, przepisów i wytycznych podczas prowadzenia robót.</w:t>
      </w:r>
    </w:p>
    <w:p w14:paraId="3374153C"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będzie przestrzegać praw patentowych i będzie w pełni odpowiedzialny za wypełnienie wszelkich wymagań prawnych odnośnie wykorzystania opatentowanych urządzeń lub metod oraz w sposób ciągły będzie informować Inspektora nadzoru o swoich działaniach, przedstawiając kopie zezwoleń i inne odnośne dokumenty.</w:t>
      </w:r>
    </w:p>
    <w:p w14:paraId="075F6336" w14:textId="77777777" w:rsidR="001F109E" w:rsidRPr="00733CF1" w:rsidRDefault="001F109E" w:rsidP="00B179B4">
      <w:pPr>
        <w:tabs>
          <w:tab w:val="clear" w:pos="3261"/>
          <w:tab w:val="left" w:pos="567"/>
        </w:tabs>
        <w:jc w:val="left"/>
        <w:rPr>
          <w:sz w:val="22"/>
          <w:lang w:eastAsia="ar-SA"/>
        </w:rPr>
      </w:pPr>
    </w:p>
    <w:p w14:paraId="716DBBDF" w14:textId="77777777" w:rsidR="001F109E" w:rsidRPr="00733CF1" w:rsidRDefault="001F109E" w:rsidP="00B179B4">
      <w:pPr>
        <w:pStyle w:val="Nagwek3"/>
        <w:tabs>
          <w:tab w:val="clear" w:pos="3261"/>
          <w:tab w:val="left" w:pos="567"/>
        </w:tabs>
        <w:ind w:left="0" w:firstLine="0"/>
        <w:jc w:val="left"/>
        <w:rPr>
          <w:sz w:val="22"/>
          <w:lang w:eastAsia="ar-SA"/>
        </w:rPr>
      </w:pPr>
      <w:bookmarkStart w:id="30" w:name="_Toc14076206"/>
      <w:bookmarkStart w:id="31" w:name="_Toc228957097"/>
      <w:r w:rsidRPr="00733CF1">
        <w:rPr>
          <w:sz w:val="22"/>
          <w:lang w:eastAsia="ar-SA"/>
        </w:rPr>
        <w:t>ODSTĘPSTWA OD PROJEKTU:</w:t>
      </w:r>
      <w:bookmarkEnd w:id="30"/>
      <w:bookmarkEnd w:id="31"/>
    </w:p>
    <w:p w14:paraId="19CD4F21" w14:textId="77777777" w:rsidR="001F109E" w:rsidRPr="00733CF1" w:rsidRDefault="001F109E" w:rsidP="00B179B4">
      <w:pPr>
        <w:tabs>
          <w:tab w:val="clear" w:pos="3261"/>
          <w:tab w:val="left" w:pos="567"/>
        </w:tabs>
        <w:jc w:val="left"/>
        <w:rPr>
          <w:sz w:val="22"/>
          <w:lang w:eastAsia="ar-SA"/>
        </w:rPr>
      </w:pPr>
      <w:r w:rsidRPr="00733CF1">
        <w:rPr>
          <w:sz w:val="22"/>
          <w:lang w:eastAsia="ar-SA"/>
        </w:rPr>
        <w:t>Odstępstwa mogą dotyczyć jedynie zastąpienia zaprojektowanych materiałów i urządzeń przez inne materiały/urządzenia o porównywalnych, nie gorszych charakterystykach technicznych i trwałości. Wszelkie zmiany i odstępstwa od zatwierdzonej dokumentacji technicznej muszą być zatwierdzone przez Inspektora nadzoru i Architekta i nie mogą powodować obniżenia wartości funkcjonalnych i użytkowych instalacji, a jeżeli dotyczą zamiany materiałów i elementów określonych w dokumentacji technicznej na inne, nie mogą powodować zmniejszenia trwałości eksploatacyjnej.</w:t>
      </w:r>
    </w:p>
    <w:p w14:paraId="746154DD" w14:textId="77777777" w:rsidR="001F109E" w:rsidRPr="00733CF1" w:rsidRDefault="001F109E" w:rsidP="00B179B4">
      <w:pPr>
        <w:tabs>
          <w:tab w:val="clear" w:pos="3261"/>
          <w:tab w:val="left" w:pos="567"/>
        </w:tabs>
        <w:jc w:val="left"/>
        <w:rPr>
          <w:sz w:val="22"/>
          <w:lang w:eastAsia="ar-SA"/>
        </w:rPr>
      </w:pPr>
    </w:p>
    <w:p w14:paraId="5501A51C" w14:textId="77777777" w:rsidR="000C1158" w:rsidRPr="000C1158" w:rsidRDefault="001F109E" w:rsidP="00B179B4">
      <w:pPr>
        <w:pStyle w:val="Nagwek3"/>
        <w:tabs>
          <w:tab w:val="clear" w:pos="3261"/>
          <w:tab w:val="left" w:pos="567"/>
        </w:tabs>
        <w:ind w:left="0" w:firstLine="0"/>
        <w:jc w:val="left"/>
        <w:rPr>
          <w:sz w:val="22"/>
          <w:lang w:eastAsia="ar-SA"/>
        </w:rPr>
      </w:pPr>
      <w:bookmarkStart w:id="32" w:name="_Toc14076207"/>
      <w:bookmarkStart w:id="33" w:name="_Toc228957098"/>
      <w:r w:rsidRPr="00733CF1">
        <w:rPr>
          <w:sz w:val="22"/>
          <w:lang w:eastAsia="ar-SA"/>
        </w:rPr>
        <w:t>ZAKRES PRACY WYKONAWCY:</w:t>
      </w:r>
      <w:bookmarkEnd w:id="32"/>
      <w:bookmarkEnd w:id="33"/>
    </w:p>
    <w:p w14:paraId="3B2802B5" w14:textId="77777777" w:rsidR="001F109E" w:rsidRDefault="001F109E" w:rsidP="00B179B4">
      <w:pPr>
        <w:tabs>
          <w:tab w:val="clear" w:pos="3261"/>
          <w:tab w:val="left" w:pos="567"/>
        </w:tabs>
        <w:jc w:val="left"/>
        <w:rPr>
          <w:sz w:val="22"/>
          <w:lang w:eastAsia="ar-SA"/>
        </w:rPr>
      </w:pPr>
      <w:r w:rsidRPr="00733CF1">
        <w:rPr>
          <w:sz w:val="22"/>
          <w:lang w:eastAsia="ar-SA"/>
        </w:rPr>
        <w:t>W zakres prac Wykonawcy wchodzi dostawa materiałów i urządzeń, potrzebnych do wykonania robót wraz z ich odpowiednim magazynowaniem, oraz wbudowanie i zainstalowanie (montaż) wszelkich materiałów i urządzeń, wraz z wszelkimi pracami dodatkowymi i towarzyszącymi potrzebnymi do właściwego, zgodnego z dokumentacją, Specyfikacjami i sztuką budowlaną wykonania robót.</w:t>
      </w:r>
    </w:p>
    <w:p w14:paraId="08FCA3F0" w14:textId="77777777" w:rsidR="000C1158" w:rsidRPr="00733CF1" w:rsidRDefault="000C1158" w:rsidP="00B179B4">
      <w:pPr>
        <w:tabs>
          <w:tab w:val="clear" w:pos="3261"/>
          <w:tab w:val="left" w:pos="567"/>
        </w:tabs>
        <w:jc w:val="left"/>
        <w:rPr>
          <w:sz w:val="22"/>
          <w:lang w:eastAsia="ar-SA"/>
        </w:rPr>
      </w:pPr>
    </w:p>
    <w:p w14:paraId="5F29DAEB" w14:textId="77777777" w:rsidR="001F109E" w:rsidRPr="00733CF1" w:rsidRDefault="001F109E" w:rsidP="00B179B4">
      <w:pPr>
        <w:tabs>
          <w:tab w:val="clear" w:pos="3261"/>
          <w:tab w:val="left" w:pos="567"/>
        </w:tabs>
        <w:jc w:val="left"/>
        <w:rPr>
          <w:sz w:val="22"/>
          <w:lang w:eastAsia="ar-SA"/>
        </w:rPr>
      </w:pPr>
      <w:r w:rsidRPr="00733CF1">
        <w:rPr>
          <w:sz w:val="22"/>
          <w:lang w:eastAsia="ar-SA"/>
        </w:rPr>
        <w:t>Zakres ten obejmuje w szczególności, lecz nie jedynie:</w:t>
      </w:r>
    </w:p>
    <w:p w14:paraId="63C05411" w14:textId="77777777" w:rsidR="001F109E" w:rsidRPr="00733CF1" w:rsidRDefault="001F109E" w:rsidP="00B179B4">
      <w:pPr>
        <w:tabs>
          <w:tab w:val="clear" w:pos="3261"/>
          <w:tab w:val="left" w:pos="567"/>
        </w:tabs>
        <w:jc w:val="left"/>
        <w:rPr>
          <w:sz w:val="22"/>
          <w:lang w:eastAsia="ar-SA"/>
        </w:rPr>
      </w:pPr>
    </w:p>
    <w:p w14:paraId="64660330" w14:textId="77777777" w:rsidR="001F109E" w:rsidRPr="00733CF1" w:rsidRDefault="001F109E" w:rsidP="00B179B4">
      <w:pPr>
        <w:tabs>
          <w:tab w:val="clear" w:pos="3261"/>
          <w:tab w:val="left" w:pos="567"/>
        </w:tabs>
        <w:jc w:val="left"/>
        <w:rPr>
          <w:sz w:val="22"/>
          <w:lang w:eastAsia="ar-SA"/>
        </w:rPr>
      </w:pPr>
      <w:r w:rsidRPr="00733CF1">
        <w:rPr>
          <w:sz w:val="22"/>
          <w:lang w:eastAsia="ar-SA"/>
        </w:rPr>
        <w:t>•Odpowiednie zabezpieczenie miejsca robót.</w:t>
      </w:r>
    </w:p>
    <w:p w14:paraId="389541AC" w14:textId="77777777" w:rsidR="001F109E" w:rsidRPr="00733CF1" w:rsidRDefault="001F109E" w:rsidP="00B179B4">
      <w:pPr>
        <w:tabs>
          <w:tab w:val="clear" w:pos="3261"/>
          <w:tab w:val="left" w:pos="567"/>
        </w:tabs>
        <w:jc w:val="left"/>
        <w:rPr>
          <w:sz w:val="22"/>
          <w:lang w:eastAsia="ar-SA"/>
        </w:rPr>
      </w:pPr>
      <w:r w:rsidRPr="00733CF1">
        <w:rPr>
          <w:sz w:val="22"/>
          <w:lang w:eastAsia="ar-SA"/>
        </w:rPr>
        <w:t>•Demontaż, czasowe przechowywanie w odpowiednio zabezpieczonym magazynie oraz ponowny montaż elementów, które mogłyby ulec uszkodzeniu w czasie prowadzenia innych prac.</w:t>
      </w:r>
    </w:p>
    <w:p w14:paraId="51053947" w14:textId="77777777" w:rsidR="001F109E" w:rsidRPr="00733CF1" w:rsidRDefault="001F109E" w:rsidP="00B179B4">
      <w:pPr>
        <w:tabs>
          <w:tab w:val="clear" w:pos="3261"/>
          <w:tab w:val="left" w:pos="567"/>
        </w:tabs>
        <w:jc w:val="left"/>
        <w:rPr>
          <w:sz w:val="22"/>
          <w:lang w:eastAsia="ar-SA"/>
        </w:rPr>
      </w:pPr>
      <w:r w:rsidRPr="00733CF1">
        <w:rPr>
          <w:sz w:val="22"/>
          <w:lang w:eastAsia="ar-SA"/>
        </w:rPr>
        <w:t>•Kontrolę istniejących linii rzędnych wysokościowych, oraz kontrolę wymiarów podawanych na rysunkach z wymiarami występującymi w naturze.</w:t>
      </w:r>
    </w:p>
    <w:p w14:paraId="507331CF" w14:textId="77777777" w:rsidR="001F109E" w:rsidRPr="00733CF1" w:rsidRDefault="001F109E" w:rsidP="00B179B4">
      <w:pPr>
        <w:tabs>
          <w:tab w:val="clear" w:pos="3261"/>
          <w:tab w:val="left" w:pos="567"/>
        </w:tabs>
        <w:jc w:val="left"/>
        <w:rPr>
          <w:sz w:val="22"/>
          <w:lang w:eastAsia="ar-SA"/>
        </w:rPr>
      </w:pPr>
      <w:r w:rsidRPr="00733CF1">
        <w:rPr>
          <w:sz w:val="22"/>
          <w:lang w:eastAsia="ar-SA"/>
        </w:rPr>
        <w:t>•Przeprowadzenie  wszystkich  wymaganych  prób  i  testów  przewidzianych  Dokumentacją,  Specyfikacjami  i  sztuką budowlaną, wraz z udokumentowaniem ich wyników.</w:t>
      </w:r>
    </w:p>
    <w:p w14:paraId="6E4AA3F2" w14:textId="77777777" w:rsidR="001F109E" w:rsidRPr="00733CF1" w:rsidRDefault="001F109E" w:rsidP="00B179B4">
      <w:pPr>
        <w:tabs>
          <w:tab w:val="clear" w:pos="3261"/>
          <w:tab w:val="left" w:pos="567"/>
        </w:tabs>
        <w:jc w:val="left"/>
        <w:rPr>
          <w:sz w:val="22"/>
          <w:lang w:eastAsia="ar-SA"/>
        </w:rPr>
      </w:pPr>
      <w:r w:rsidRPr="00733CF1">
        <w:rPr>
          <w:sz w:val="22"/>
          <w:lang w:eastAsia="ar-SA"/>
        </w:rPr>
        <w:t>•Przeprowadzenie niezbędnych prób, analiz i ekspertyz wymaganych przez odpowiednie władze lub instytucje.</w:t>
      </w:r>
    </w:p>
    <w:p w14:paraId="40805B46" w14:textId="77777777" w:rsidR="001F109E" w:rsidRPr="00733CF1" w:rsidRDefault="001F109E" w:rsidP="00B179B4">
      <w:pPr>
        <w:tabs>
          <w:tab w:val="clear" w:pos="3261"/>
          <w:tab w:val="left" w:pos="567"/>
        </w:tabs>
        <w:jc w:val="left"/>
        <w:rPr>
          <w:sz w:val="22"/>
          <w:lang w:eastAsia="ar-SA"/>
        </w:rPr>
      </w:pPr>
      <w:r w:rsidRPr="00733CF1">
        <w:rPr>
          <w:sz w:val="22"/>
          <w:lang w:eastAsia="ar-SA"/>
        </w:rPr>
        <w:t>•Współpracę i pomoc przy wszelkich próbach wymaganych przez Zamawiającego przy realizacji Robót, np. w trakcie wyposażania wzorcowych pomieszczeń.</w:t>
      </w:r>
    </w:p>
    <w:p w14:paraId="173A56B0" w14:textId="77777777" w:rsidR="001F109E" w:rsidRPr="00733CF1" w:rsidRDefault="001F109E" w:rsidP="00B179B4">
      <w:pPr>
        <w:tabs>
          <w:tab w:val="clear" w:pos="3261"/>
          <w:tab w:val="left" w:pos="567"/>
        </w:tabs>
        <w:jc w:val="left"/>
        <w:rPr>
          <w:sz w:val="22"/>
          <w:lang w:eastAsia="ar-SA"/>
        </w:rPr>
      </w:pPr>
      <w:r w:rsidRPr="00733CF1">
        <w:rPr>
          <w:sz w:val="22"/>
          <w:lang w:eastAsia="ar-SA"/>
        </w:rPr>
        <w:t>•Przedstawienie do zatwierdzenia, na żądanie Zamawiającego lub jego służb, próbek stosowanych materiałów.</w:t>
      </w:r>
    </w:p>
    <w:p w14:paraId="341C51A4" w14:textId="77777777" w:rsidR="001F109E" w:rsidRPr="00733CF1" w:rsidRDefault="001F109E" w:rsidP="00B179B4">
      <w:pPr>
        <w:tabs>
          <w:tab w:val="clear" w:pos="3261"/>
          <w:tab w:val="left" w:pos="567"/>
        </w:tabs>
        <w:jc w:val="left"/>
        <w:rPr>
          <w:sz w:val="22"/>
          <w:lang w:eastAsia="ar-SA"/>
        </w:rPr>
      </w:pPr>
      <w:r w:rsidRPr="00733CF1">
        <w:rPr>
          <w:sz w:val="22"/>
          <w:lang w:eastAsia="ar-SA"/>
        </w:rPr>
        <w:t>•Udział w konsultacjach i inspekcjach na miejscu budowy oraz innych spotkaniach koordynacyjnych.</w:t>
      </w:r>
    </w:p>
    <w:p w14:paraId="3D74C0CB" w14:textId="77777777" w:rsidR="001F109E" w:rsidRPr="00733CF1" w:rsidRDefault="001F109E" w:rsidP="00B179B4">
      <w:pPr>
        <w:tabs>
          <w:tab w:val="clear" w:pos="3261"/>
          <w:tab w:val="left" w:pos="567"/>
        </w:tabs>
        <w:jc w:val="left"/>
        <w:rPr>
          <w:sz w:val="22"/>
          <w:lang w:eastAsia="ar-SA"/>
        </w:rPr>
      </w:pPr>
      <w:r w:rsidRPr="00733CF1">
        <w:rPr>
          <w:sz w:val="22"/>
          <w:lang w:eastAsia="ar-SA"/>
        </w:rPr>
        <w:t>•Koordynowanie  prac  własnych  i  podwykonawców  dla  prowadzenia  Robót  zgodnie  z  harmonogramem  rzeczowym  i finansowym.</w:t>
      </w:r>
    </w:p>
    <w:p w14:paraId="4314F8C6"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•Uzgadnianie  robót  z  lokalnym  nadzorem  budowlanym  oraz  innymi  wykonawcami  z  pozostałych  branż  w  fazie przygotowania i realizacji budowy.</w:t>
      </w:r>
    </w:p>
    <w:p w14:paraId="16989348" w14:textId="77777777" w:rsidR="001F109E" w:rsidRPr="00733CF1" w:rsidRDefault="001F109E" w:rsidP="00B179B4">
      <w:pPr>
        <w:tabs>
          <w:tab w:val="clear" w:pos="3261"/>
          <w:tab w:val="left" w:pos="567"/>
        </w:tabs>
        <w:jc w:val="left"/>
        <w:rPr>
          <w:sz w:val="22"/>
          <w:lang w:eastAsia="ar-SA"/>
        </w:rPr>
      </w:pPr>
      <w:r w:rsidRPr="00733CF1">
        <w:rPr>
          <w:sz w:val="22"/>
          <w:lang w:eastAsia="ar-SA"/>
        </w:rPr>
        <w:t>•Wykonywanie zgodnie z Dokumentacją techniczno-ruchową urządzeń konstrukcji lub podestów montażowych pod wszelkie urządzenia technologiczne zlokalizowane w pomieszczeniach oraz konstrukcji wsporczych pod urządzenia i instalacje technologiczne na dachu budynków  i w  szybach instalacyjnych. Prace te muszą być prowadzone w uzgodnieniu z Inspektorem nadzoru oraz, jeżeli występują, innymi wykonawcami poszczególnych robót montażowych i instalacyjnych urządzeń i instalacji technologicznych.</w:t>
      </w:r>
    </w:p>
    <w:p w14:paraId="7656F257" w14:textId="77777777" w:rsidR="001F109E" w:rsidRPr="00733CF1" w:rsidRDefault="001F109E" w:rsidP="00B179B4">
      <w:pPr>
        <w:tabs>
          <w:tab w:val="clear" w:pos="3261"/>
          <w:tab w:val="left" w:pos="567"/>
        </w:tabs>
        <w:jc w:val="left"/>
        <w:rPr>
          <w:sz w:val="22"/>
          <w:lang w:eastAsia="ar-SA"/>
        </w:rPr>
      </w:pPr>
      <w:r w:rsidRPr="00733CF1">
        <w:rPr>
          <w:sz w:val="22"/>
          <w:lang w:eastAsia="ar-SA"/>
        </w:rPr>
        <w:t>•Wykonanie uszczelnień wszelkich przejść instalacji przez elementy budynku zgodnie ze sztuką budowlaną.</w:t>
      </w:r>
    </w:p>
    <w:p w14:paraId="009BF4DC" w14:textId="77777777" w:rsidR="001F109E" w:rsidRPr="00733CF1" w:rsidRDefault="001F109E" w:rsidP="00B179B4">
      <w:pPr>
        <w:tabs>
          <w:tab w:val="clear" w:pos="3261"/>
          <w:tab w:val="left" w:pos="567"/>
        </w:tabs>
        <w:jc w:val="left"/>
        <w:rPr>
          <w:sz w:val="22"/>
          <w:lang w:eastAsia="ar-SA"/>
        </w:rPr>
      </w:pPr>
      <w:r w:rsidRPr="00733CF1">
        <w:rPr>
          <w:sz w:val="22"/>
          <w:lang w:eastAsia="ar-SA"/>
        </w:rPr>
        <w:t xml:space="preserve">•Wykonanie wszelkich przejść instalacji przez ściany i stropy </w:t>
      </w:r>
      <w:proofErr w:type="spellStart"/>
      <w:r w:rsidRPr="00733CF1">
        <w:rPr>
          <w:sz w:val="22"/>
          <w:lang w:eastAsia="ar-SA"/>
        </w:rPr>
        <w:t>oddzieleń</w:t>
      </w:r>
      <w:proofErr w:type="spellEnd"/>
      <w:r w:rsidRPr="00733CF1">
        <w:rPr>
          <w:sz w:val="22"/>
          <w:lang w:eastAsia="ar-SA"/>
        </w:rPr>
        <w:t xml:space="preserve"> przeciwpożarowych zgodnie z obowiązującymi przepisami, a także aprobatami technicznymi, (</w:t>
      </w:r>
      <w:proofErr w:type="spellStart"/>
      <w:r w:rsidRPr="00733CF1">
        <w:rPr>
          <w:sz w:val="22"/>
          <w:lang w:eastAsia="ar-SA"/>
        </w:rPr>
        <w:t>dopuszczeniami</w:t>
      </w:r>
      <w:proofErr w:type="spellEnd"/>
      <w:r w:rsidRPr="00733CF1">
        <w:rPr>
          <w:sz w:val="22"/>
          <w:lang w:eastAsia="ar-SA"/>
        </w:rPr>
        <w:t>) i instrukcjami wykonywania tego typu Robót.</w:t>
      </w:r>
    </w:p>
    <w:p w14:paraId="7A0D5C22" w14:textId="77777777" w:rsidR="001F109E" w:rsidRPr="00733CF1" w:rsidRDefault="001F109E" w:rsidP="00B179B4">
      <w:pPr>
        <w:tabs>
          <w:tab w:val="clear" w:pos="3261"/>
          <w:tab w:val="left" w:pos="567"/>
        </w:tabs>
        <w:jc w:val="left"/>
        <w:rPr>
          <w:sz w:val="22"/>
          <w:lang w:eastAsia="ar-SA"/>
        </w:rPr>
      </w:pPr>
      <w:r w:rsidRPr="00733CF1">
        <w:rPr>
          <w:sz w:val="22"/>
          <w:lang w:eastAsia="ar-SA"/>
        </w:rPr>
        <w:t>•Przeprowadzenie niezbędnych szkoleń personelu użytkownika z zakresy prawidłowej obsługi i konserwacji montowanych urządzeń i instalacji, wraz z przekazaniem Inwestorowi odpowiednich protokołów dokumentujących szkolenie.</w:t>
      </w:r>
    </w:p>
    <w:p w14:paraId="6D9477BD" w14:textId="77777777" w:rsidR="001F109E" w:rsidRPr="00733CF1" w:rsidRDefault="001F109E" w:rsidP="00B179B4">
      <w:pPr>
        <w:tabs>
          <w:tab w:val="clear" w:pos="3261"/>
          <w:tab w:val="left" w:pos="567"/>
        </w:tabs>
        <w:jc w:val="left"/>
        <w:rPr>
          <w:sz w:val="22"/>
          <w:lang w:eastAsia="ar-SA"/>
        </w:rPr>
      </w:pPr>
      <w:r w:rsidRPr="00733CF1">
        <w:rPr>
          <w:sz w:val="22"/>
          <w:lang w:eastAsia="ar-SA"/>
        </w:rPr>
        <w:t>•Dostarczenie gwarancji prawidłowego funkcjonowania poszczególnych  urządzeń  jak  i  elementów  oraz  kompletnych instalacji w całym okresie gwarancyjnym, a także przeniesienie na użytkownika gwarancji długoterminowej producentów urządzeń.</w:t>
      </w:r>
    </w:p>
    <w:p w14:paraId="73C28EE9" w14:textId="77777777" w:rsidR="001F109E" w:rsidRPr="00733CF1" w:rsidRDefault="001F109E" w:rsidP="00B179B4">
      <w:pPr>
        <w:tabs>
          <w:tab w:val="clear" w:pos="3261"/>
          <w:tab w:val="left" w:pos="567"/>
        </w:tabs>
        <w:jc w:val="left"/>
        <w:rPr>
          <w:sz w:val="22"/>
          <w:lang w:eastAsia="ar-SA"/>
        </w:rPr>
      </w:pPr>
      <w:r w:rsidRPr="00733CF1">
        <w:rPr>
          <w:sz w:val="22"/>
          <w:lang w:eastAsia="ar-SA"/>
        </w:rPr>
        <w:t>•Dokumentowanie na bieżąco wszelkich odstępstw od Projektu i gromadzenie uzupełniających informacji dotyczących zmian.</w:t>
      </w:r>
    </w:p>
    <w:p w14:paraId="09F1673A" w14:textId="77777777" w:rsidR="001F109E" w:rsidRPr="00733CF1" w:rsidRDefault="001F109E" w:rsidP="00B179B4">
      <w:pPr>
        <w:tabs>
          <w:tab w:val="clear" w:pos="3261"/>
          <w:tab w:val="left" w:pos="567"/>
        </w:tabs>
        <w:jc w:val="left"/>
        <w:rPr>
          <w:sz w:val="22"/>
          <w:lang w:eastAsia="ar-SA"/>
        </w:rPr>
      </w:pPr>
      <w:r w:rsidRPr="00733CF1">
        <w:rPr>
          <w:sz w:val="22"/>
          <w:lang w:eastAsia="ar-SA"/>
        </w:rPr>
        <w:t>•Dostarczenie Dokumentacji powykonawczej w ilości egzemplarzy określonej w umowie, obejmującej w szczególności:</w:t>
      </w:r>
    </w:p>
    <w:p w14:paraId="0D11C2D0" w14:textId="77777777" w:rsidR="001F109E" w:rsidRPr="00733CF1" w:rsidRDefault="001F109E" w:rsidP="00B179B4">
      <w:pPr>
        <w:tabs>
          <w:tab w:val="clear" w:pos="3261"/>
          <w:tab w:val="left" w:pos="567"/>
        </w:tabs>
        <w:jc w:val="left"/>
        <w:rPr>
          <w:sz w:val="22"/>
          <w:lang w:eastAsia="ar-SA"/>
        </w:rPr>
      </w:pPr>
      <w:r w:rsidRPr="00733CF1">
        <w:rPr>
          <w:sz w:val="22"/>
          <w:lang w:eastAsia="ar-SA"/>
        </w:rPr>
        <w:t>•Opis uwzględniający wszelkie zmiany wprowadzone w stosunku do Dokumentacji projektowej</w:t>
      </w:r>
    </w:p>
    <w:p w14:paraId="7D6B5583" w14:textId="77777777" w:rsidR="001F109E" w:rsidRPr="00733CF1" w:rsidRDefault="001F109E" w:rsidP="00B179B4">
      <w:pPr>
        <w:tabs>
          <w:tab w:val="clear" w:pos="3261"/>
          <w:tab w:val="left" w:pos="567"/>
        </w:tabs>
        <w:jc w:val="left"/>
        <w:rPr>
          <w:sz w:val="22"/>
          <w:lang w:eastAsia="ar-SA"/>
        </w:rPr>
      </w:pPr>
      <w:r w:rsidRPr="00733CF1">
        <w:rPr>
          <w:sz w:val="22"/>
          <w:lang w:eastAsia="ar-SA"/>
        </w:rPr>
        <w:t>•Rysunki powykonawcze (komplet rzutów i schematów) sporządzone na podstawie egzemplarza Projektu Wykonawczego z naniesionymi zmianami i uwagami przedstawiające rzeczywiste rozmieszczenie elementów.</w:t>
      </w:r>
    </w:p>
    <w:p w14:paraId="19BC8C63" w14:textId="77777777" w:rsidR="001F109E" w:rsidRPr="00733CF1" w:rsidRDefault="001F109E" w:rsidP="00B179B4">
      <w:pPr>
        <w:tabs>
          <w:tab w:val="clear" w:pos="3261"/>
          <w:tab w:val="left" w:pos="567"/>
        </w:tabs>
        <w:jc w:val="left"/>
        <w:rPr>
          <w:sz w:val="22"/>
          <w:lang w:eastAsia="ar-SA"/>
        </w:rPr>
      </w:pPr>
      <w:r w:rsidRPr="00733CF1">
        <w:rPr>
          <w:sz w:val="22"/>
          <w:lang w:eastAsia="ar-SA"/>
        </w:rPr>
        <w:t>•Specyfikacje zainstalowanych w rzeczywistości materiałów i urządzeń,</w:t>
      </w:r>
    </w:p>
    <w:p w14:paraId="716266F0" w14:textId="77777777" w:rsidR="001F109E" w:rsidRPr="00733CF1" w:rsidRDefault="001F109E" w:rsidP="00B179B4">
      <w:pPr>
        <w:tabs>
          <w:tab w:val="clear" w:pos="3261"/>
          <w:tab w:val="left" w:pos="567"/>
        </w:tabs>
        <w:jc w:val="left"/>
        <w:rPr>
          <w:sz w:val="22"/>
          <w:lang w:eastAsia="ar-SA"/>
        </w:rPr>
      </w:pPr>
      <w:r w:rsidRPr="00733CF1">
        <w:rPr>
          <w:sz w:val="22"/>
          <w:lang w:eastAsia="ar-SA"/>
        </w:rPr>
        <w:t>•Pełną listę (zawierającą dane adresowe) dostawców (producentów) urządzeń zainstalowanych  w  obiekcie  oraz dostawców części zamiennych,</w:t>
      </w:r>
    </w:p>
    <w:p w14:paraId="6713EF22" w14:textId="77777777" w:rsidR="001F109E" w:rsidRPr="00733CF1" w:rsidRDefault="001F109E" w:rsidP="00B179B4">
      <w:pPr>
        <w:tabs>
          <w:tab w:val="clear" w:pos="3261"/>
          <w:tab w:val="left" w:pos="567"/>
        </w:tabs>
        <w:jc w:val="left"/>
        <w:rPr>
          <w:sz w:val="22"/>
          <w:lang w:eastAsia="ar-SA"/>
        </w:rPr>
      </w:pPr>
      <w:r w:rsidRPr="00733CF1">
        <w:rPr>
          <w:sz w:val="22"/>
          <w:lang w:eastAsia="ar-SA"/>
        </w:rPr>
        <w:t>•Atesty, certyfikaty zgodności, aprobaty, dopuszczenia, etc. wszystkich zastosowanych materiałów i elementów, w stosunku do których jest wymóg dostarczenia takich dokumentów,</w:t>
      </w:r>
    </w:p>
    <w:p w14:paraId="02C9E590" w14:textId="77777777" w:rsidR="001F109E" w:rsidRPr="00733CF1" w:rsidRDefault="001F109E" w:rsidP="00B179B4">
      <w:pPr>
        <w:tabs>
          <w:tab w:val="clear" w:pos="3261"/>
          <w:tab w:val="left" w:pos="567"/>
        </w:tabs>
        <w:jc w:val="left"/>
        <w:rPr>
          <w:sz w:val="22"/>
          <w:lang w:eastAsia="ar-SA"/>
        </w:rPr>
      </w:pPr>
      <w:r w:rsidRPr="00733CF1">
        <w:rPr>
          <w:sz w:val="22"/>
          <w:lang w:eastAsia="ar-SA"/>
        </w:rPr>
        <w:t>•Plan przeglądów i konserwacji wszystkich elementów, zarówno wykonywanych przez obsługę techniczną budynku jak przez wyspecjalizowane serwisy (wraz z danymi adresowymi odnośnych serwisów),</w:t>
      </w:r>
    </w:p>
    <w:p w14:paraId="1678829B" w14:textId="77777777" w:rsidR="001F109E" w:rsidRPr="00733CF1" w:rsidRDefault="001F109E" w:rsidP="00B179B4">
      <w:pPr>
        <w:tabs>
          <w:tab w:val="clear" w:pos="3261"/>
          <w:tab w:val="left" w:pos="567"/>
        </w:tabs>
        <w:jc w:val="left"/>
        <w:rPr>
          <w:sz w:val="22"/>
          <w:lang w:eastAsia="ar-SA"/>
        </w:rPr>
      </w:pPr>
      <w:r w:rsidRPr="00733CF1">
        <w:rPr>
          <w:sz w:val="22"/>
          <w:lang w:eastAsia="ar-SA"/>
        </w:rPr>
        <w:t>•Kompletne instrukcje w zakresie obsługi, eksploatacji i konserwacji dla każdego urządzenia oraz systemu mechanicznego, elektrycznego lub elektronicznego wbudowanego każdym obiekcie budowlanym. O wymogu tym zostaną poinformowani ich producenci i/lub dostawcy, zaś wynikające stąd koszty zostaną uwzględnione w koszcie dostarczenia urządzenia lub systemu.</w:t>
      </w:r>
    </w:p>
    <w:p w14:paraId="28373E1E" w14:textId="77777777" w:rsidR="001F109E" w:rsidRPr="00733CF1" w:rsidRDefault="001F109E" w:rsidP="00B179B4">
      <w:pPr>
        <w:tabs>
          <w:tab w:val="clear" w:pos="3261"/>
          <w:tab w:val="left" w:pos="567"/>
        </w:tabs>
        <w:jc w:val="left"/>
        <w:rPr>
          <w:sz w:val="22"/>
          <w:lang w:eastAsia="ar-SA"/>
        </w:rPr>
      </w:pPr>
    </w:p>
    <w:p w14:paraId="6A56CC27" w14:textId="77777777" w:rsidR="001F109E" w:rsidRPr="00733CF1" w:rsidRDefault="001F109E" w:rsidP="00B179B4">
      <w:pPr>
        <w:tabs>
          <w:tab w:val="clear" w:pos="3261"/>
          <w:tab w:val="left" w:pos="567"/>
        </w:tabs>
        <w:jc w:val="left"/>
        <w:rPr>
          <w:sz w:val="22"/>
          <w:lang w:eastAsia="ar-SA"/>
        </w:rPr>
      </w:pPr>
      <w:r w:rsidRPr="00733CF1">
        <w:rPr>
          <w:sz w:val="22"/>
          <w:lang w:eastAsia="ar-SA"/>
        </w:rPr>
        <w:t>Każda instrukcja powinna zawierać m.in. następujące informacje:</w:t>
      </w:r>
    </w:p>
    <w:p w14:paraId="1EE2EA68" w14:textId="77777777" w:rsidR="001F109E" w:rsidRPr="00733CF1" w:rsidRDefault="001F109E" w:rsidP="00B179B4">
      <w:pPr>
        <w:tabs>
          <w:tab w:val="clear" w:pos="3261"/>
          <w:tab w:val="left" w:pos="567"/>
        </w:tabs>
        <w:jc w:val="left"/>
        <w:rPr>
          <w:sz w:val="22"/>
          <w:lang w:eastAsia="ar-SA"/>
        </w:rPr>
      </w:pPr>
    </w:p>
    <w:p w14:paraId="02476363" w14:textId="77777777" w:rsidR="001F109E" w:rsidRPr="00733CF1" w:rsidRDefault="001F109E" w:rsidP="00B179B4">
      <w:pPr>
        <w:tabs>
          <w:tab w:val="clear" w:pos="3261"/>
          <w:tab w:val="left" w:pos="567"/>
        </w:tabs>
        <w:jc w:val="left"/>
        <w:rPr>
          <w:sz w:val="22"/>
          <w:lang w:eastAsia="ar-SA"/>
        </w:rPr>
      </w:pPr>
      <w:r w:rsidRPr="00733CF1">
        <w:rPr>
          <w:sz w:val="22"/>
          <w:lang w:eastAsia="ar-SA"/>
        </w:rPr>
        <w:t>1)Strona tytułowa zawierająca: tytuł instrukcji, nazwę inwestycji, datę wykonania urządzenia,</w:t>
      </w:r>
    </w:p>
    <w:p w14:paraId="07BC8B02" w14:textId="77777777" w:rsidR="001F109E" w:rsidRPr="00733CF1" w:rsidRDefault="001F109E" w:rsidP="00B179B4">
      <w:pPr>
        <w:tabs>
          <w:tab w:val="clear" w:pos="3261"/>
          <w:tab w:val="left" w:pos="567"/>
        </w:tabs>
        <w:jc w:val="left"/>
        <w:rPr>
          <w:sz w:val="22"/>
          <w:lang w:eastAsia="ar-SA"/>
        </w:rPr>
      </w:pPr>
      <w:r w:rsidRPr="00733CF1">
        <w:rPr>
          <w:sz w:val="22"/>
          <w:lang w:eastAsia="ar-SA"/>
        </w:rPr>
        <w:t>2)Spis treści,</w:t>
      </w:r>
    </w:p>
    <w:p w14:paraId="672D8E7D" w14:textId="77777777" w:rsidR="001F109E" w:rsidRPr="00733CF1" w:rsidRDefault="001F109E" w:rsidP="00B179B4">
      <w:pPr>
        <w:tabs>
          <w:tab w:val="clear" w:pos="3261"/>
          <w:tab w:val="left" w:pos="567"/>
        </w:tabs>
        <w:jc w:val="left"/>
        <w:rPr>
          <w:sz w:val="22"/>
          <w:lang w:eastAsia="ar-SA"/>
        </w:rPr>
      </w:pPr>
      <w:r w:rsidRPr="00733CF1">
        <w:rPr>
          <w:sz w:val="22"/>
          <w:lang w:eastAsia="ar-SA"/>
        </w:rPr>
        <w:t>3)Informacje katalogowe o producencie: nazwa firmy i kontakt, nr telefonu, pełny adres pocztowy,</w:t>
      </w:r>
    </w:p>
    <w:p w14:paraId="59C03C2C" w14:textId="77777777" w:rsidR="001F109E" w:rsidRPr="00733CF1" w:rsidRDefault="001F109E" w:rsidP="00B179B4">
      <w:pPr>
        <w:tabs>
          <w:tab w:val="clear" w:pos="3261"/>
          <w:tab w:val="left" w:pos="567"/>
        </w:tabs>
        <w:jc w:val="left"/>
        <w:rPr>
          <w:sz w:val="22"/>
          <w:lang w:eastAsia="ar-SA"/>
        </w:rPr>
      </w:pPr>
      <w:r w:rsidRPr="00733CF1">
        <w:rPr>
          <w:sz w:val="22"/>
          <w:lang w:eastAsia="ar-SA"/>
        </w:rPr>
        <w:t>4)Gwarancje producenta,</w:t>
      </w:r>
    </w:p>
    <w:p w14:paraId="3ED14EAF" w14:textId="77777777" w:rsidR="001F109E" w:rsidRPr="00733CF1" w:rsidRDefault="001F109E" w:rsidP="00B179B4">
      <w:pPr>
        <w:tabs>
          <w:tab w:val="clear" w:pos="3261"/>
          <w:tab w:val="left" w:pos="567"/>
        </w:tabs>
        <w:jc w:val="left"/>
        <w:rPr>
          <w:sz w:val="22"/>
          <w:lang w:eastAsia="ar-SA"/>
        </w:rPr>
      </w:pPr>
      <w:r w:rsidRPr="00733CF1">
        <w:rPr>
          <w:sz w:val="22"/>
          <w:lang w:eastAsia="ar-SA"/>
        </w:rPr>
        <w:t>5)Wykresy i ilustracje,</w:t>
      </w:r>
    </w:p>
    <w:p w14:paraId="7EC45C39" w14:textId="77777777" w:rsidR="001F109E" w:rsidRPr="00733CF1" w:rsidRDefault="001F109E" w:rsidP="00B179B4">
      <w:pPr>
        <w:tabs>
          <w:tab w:val="clear" w:pos="3261"/>
          <w:tab w:val="left" w:pos="567"/>
        </w:tabs>
        <w:jc w:val="left"/>
        <w:rPr>
          <w:sz w:val="22"/>
          <w:lang w:eastAsia="ar-SA"/>
        </w:rPr>
      </w:pPr>
      <w:r w:rsidRPr="00733CF1">
        <w:rPr>
          <w:sz w:val="22"/>
          <w:lang w:eastAsia="ar-SA"/>
        </w:rPr>
        <w:t>6)Szczegółowy opis funkcji każdego głównego elementu składowego układu,</w:t>
      </w:r>
    </w:p>
    <w:p w14:paraId="4E12EFF1" w14:textId="77777777" w:rsidR="001F109E" w:rsidRPr="00733CF1" w:rsidRDefault="001F109E" w:rsidP="00B179B4">
      <w:pPr>
        <w:tabs>
          <w:tab w:val="clear" w:pos="3261"/>
          <w:tab w:val="left" w:pos="567"/>
        </w:tabs>
        <w:jc w:val="left"/>
        <w:rPr>
          <w:sz w:val="22"/>
          <w:lang w:eastAsia="ar-SA"/>
        </w:rPr>
      </w:pPr>
      <w:r w:rsidRPr="00733CF1">
        <w:rPr>
          <w:sz w:val="22"/>
          <w:lang w:eastAsia="ar-SA"/>
        </w:rPr>
        <w:t>7)Dane o osiągach, wydajności i innych podstawowych parametrach technicznych i ich wielkości nominalne,</w:t>
      </w:r>
    </w:p>
    <w:p w14:paraId="478BC67E" w14:textId="77777777" w:rsidR="001F109E" w:rsidRPr="00733CF1" w:rsidRDefault="001F109E" w:rsidP="00B179B4">
      <w:pPr>
        <w:tabs>
          <w:tab w:val="clear" w:pos="3261"/>
          <w:tab w:val="left" w:pos="567"/>
        </w:tabs>
        <w:jc w:val="left"/>
        <w:rPr>
          <w:sz w:val="22"/>
          <w:lang w:eastAsia="ar-SA"/>
        </w:rPr>
      </w:pPr>
      <w:r w:rsidRPr="00733CF1">
        <w:rPr>
          <w:sz w:val="22"/>
          <w:lang w:eastAsia="ar-SA"/>
        </w:rPr>
        <w:t>8)Instrukcje instalacyjne,</w:t>
      </w:r>
    </w:p>
    <w:p w14:paraId="584AB6B9" w14:textId="77777777" w:rsidR="001F109E" w:rsidRPr="00733CF1" w:rsidRDefault="001F109E" w:rsidP="00B179B4">
      <w:pPr>
        <w:tabs>
          <w:tab w:val="clear" w:pos="3261"/>
          <w:tab w:val="left" w:pos="567"/>
        </w:tabs>
        <w:jc w:val="left"/>
        <w:rPr>
          <w:sz w:val="22"/>
          <w:lang w:eastAsia="ar-SA"/>
        </w:rPr>
      </w:pPr>
      <w:r w:rsidRPr="00733CF1">
        <w:rPr>
          <w:sz w:val="22"/>
          <w:lang w:eastAsia="ar-SA"/>
        </w:rPr>
        <w:t>9)Wykaz ustawień przekaźników elektrycznych oraz nastawień przełączników sterujących i alarmowych,</w:t>
      </w:r>
    </w:p>
    <w:p w14:paraId="4550C713" w14:textId="77777777" w:rsidR="001F109E" w:rsidRPr="00733CF1" w:rsidRDefault="001F109E" w:rsidP="00B179B4">
      <w:pPr>
        <w:tabs>
          <w:tab w:val="clear" w:pos="3261"/>
          <w:tab w:val="left" w:pos="567"/>
        </w:tabs>
        <w:jc w:val="left"/>
        <w:rPr>
          <w:sz w:val="22"/>
          <w:lang w:eastAsia="ar-SA"/>
        </w:rPr>
      </w:pPr>
      <w:r w:rsidRPr="00733CF1">
        <w:rPr>
          <w:sz w:val="22"/>
          <w:lang w:eastAsia="ar-SA"/>
        </w:rPr>
        <w:t>10)Schemat połączeń elektrycznych dostarczonych urządzeń, w tym układów sterujących i oświetleniowych,</w:t>
      </w:r>
    </w:p>
    <w:p w14:paraId="46F20502" w14:textId="77777777" w:rsidR="001F109E" w:rsidRPr="00733CF1" w:rsidRDefault="001F109E" w:rsidP="00B179B4">
      <w:pPr>
        <w:tabs>
          <w:tab w:val="clear" w:pos="3261"/>
          <w:tab w:val="left" w:pos="567"/>
        </w:tabs>
        <w:jc w:val="left"/>
        <w:rPr>
          <w:sz w:val="22"/>
          <w:lang w:eastAsia="ar-SA"/>
        </w:rPr>
      </w:pPr>
      <w:r w:rsidRPr="00733CF1">
        <w:rPr>
          <w:sz w:val="22"/>
          <w:lang w:eastAsia="ar-SA"/>
        </w:rPr>
        <w:t>11)Procedury rozruchu,</w:t>
      </w:r>
    </w:p>
    <w:p w14:paraId="4DB70726" w14:textId="77777777" w:rsidR="001F109E" w:rsidRPr="00733CF1" w:rsidRDefault="001F109E" w:rsidP="00B179B4">
      <w:pPr>
        <w:tabs>
          <w:tab w:val="clear" w:pos="3261"/>
          <w:tab w:val="left" w:pos="567"/>
        </w:tabs>
        <w:jc w:val="left"/>
        <w:rPr>
          <w:sz w:val="22"/>
          <w:lang w:eastAsia="ar-SA"/>
        </w:rPr>
      </w:pPr>
      <w:r w:rsidRPr="00733CF1">
        <w:rPr>
          <w:sz w:val="22"/>
          <w:lang w:eastAsia="ar-SA"/>
        </w:rPr>
        <w:t>12)Zasady właściwej regulacji,</w:t>
      </w:r>
    </w:p>
    <w:p w14:paraId="019A2C74" w14:textId="77777777" w:rsidR="001F109E" w:rsidRPr="00733CF1" w:rsidRDefault="001F109E" w:rsidP="00B179B4">
      <w:pPr>
        <w:tabs>
          <w:tab w:val="clear" w:pos="3261"/>
          <w:tab w:val="left" w:pos="567"/>
        </w:tabs>
        <w:jc w:val="left"/>
        <w:rPr>
          <w:sz w:val="22"/>
          <w:lang w:eastAsia="ar-SA"/>
        </w:rPr>
      </w:pPr>
      <w:r w:rsidRPr="00733CF1">
        <w:rPr>
          <w:sz w:val="22"/>
          <w:lang w:eastAsia="ar-SA"/>
        </w:rPr>
        <w:t>13)Procedury testowania,</w:t>
      </w:r>
    </w:p>
    <w:p w14:paraId="12A803FC" w14:textId="77777777" w:rsidR="001F109E" w:rsidRPr="00733CF1" w:rsidRDefault="001F109E" w:rsidP="00B179B4">
      <w:pPr>
        <w:tabs>
          <w:tab w:val="clear" w:pos="3261"/>
          <w:tab w:val="left" w:pos="567"/>
        </w:tabs>
        <w:jc w:val="left"/>
        <w:rPr>
          <w:sz w:val="22"/>
          <w:lang w:eastAsia="ar-SA"/>
        </w:rPr>
      </w:pPr>
      <w:r w:rsidRPr="00733CF1">
        <w:rPr>
          <w:sz w:val="22"/>
          <w:lang w:eastAsia="ar-SA"/>
        </w:rPr>
        <w:t>14)Zasady eksploatacji,</w:t>
      </w:r>
    </w:p>
    <w:p w14:paraId="52AD839C" w14:textId="77777777" w:rsidR="001F109E" w:rsidRPr="00733CF1" w:rsidRDefault="001F109E" w:rsidP="00B179B4">
      <w:pPr>
        <w:tabs>
          <w:tab w:val="clear" w:pos="3261"/>
          <w:tab w:val="left" w:pos="567"/>
        </w:tabs>
        <w:jc w:val="left"/>
        <w:rPr>
          <w:sz w:val="22"/>
          <w:lang w:eastAsia="ar-SA"/>
        </w:rPr>
      </w:pPr>
      <w:r w:rsidRPr="00733CF1">
        <w:rPr>
          <w:sz w:val="22"/>
          <w:lang w:eastAsia="ar-SA"/>
        </w:rPr>
        <w:t>15)Instrukcję wyłączania z eksploatacji,</w:t>
      </w:r>
    </w:p>
    <w:p w14:paraId="659ECB54" w14:textId="77777777" w:rsidR="001F109E" w:rsidRPr="00733CF1" w:rsidRDefault="001F109E" w:rsidP="00B179B4">
      <w:pPr>
        <w:tabs>
          <w:tab w:val="clear" w:pos="3261"/>
          <w:tab w:val="left" w:pos="567"/>
        </w:tabs>
        <w:jc w:val="left"/>
        <w:rPr>
          <w:sz w:val="22"/>
          <w:lang w:eastAsia="ar-SA"/>
        </w:rPr>
      </w:pPr>
      <w:r w:rsidRPr="00733CF1">
        <w:rPr>
          <w:sz w:val="22"/>
          <w:lang w:eastAsia="ar-SA"/>
        </w:rPr>
        <w:t>16)Instrukcję postępowania awaryjnego i usuwania usterek,</w:t>
      </w:r>
    </w:p>
    <w:p w14:paraId="17EB3AF9" w14:textId="77777777" w:rsidR="001F109E" w:rsidRPr="00733CF1" w:rsidRDefault="001F109E" w:rsidP="00B179B4">
      <w:pPr>
        <w:tabs>
          <w:tab w:val="clear" w:pos="3261"/>
          <w:tab w:val="left" w:pos="567"/>
        </w:tabs>
        <w:jc w:val="left"/>
        <w:rPr>
          <w:sz w:val="22"/>
          <w:lang w:eastAsia="ar-SA"/>
        </w:rPr>
      </w:pPr>
      <w:r w:rsidRPr="00733CF1">
        <w:rPr>
          <w:sz w:val="22"/>
          <w:lang w:eastAsia="ar-SA"/>
        </w:rPr>
        <w:t>17)Środki ostrożności,</w:t>
      </w:r>
    </w:p>
    <w:p w14:paraId="364213B0" w14:textId="77777777" w:rsidR="001F109E" w:rsidRPr="00733CF1" w:rsidRDefault="001F109E" w:rsidP="00B179B4">
      <w:pPr>
        <w:tabs>
          <w:tab w:val="clear" w:pos="3261"/>
          <w:tab w:val="left" w:pos="567"/>
        </w:tabs>
        <w:jc w:val="left"/>
        <w:rPr>
          <w:sz w:val="22"/>
          <w:lang w:eastAsia="ar-SA"/>
        </w:rPr>
      </w:pPr>
      <w:r w:rsidRPr="00733CF1">
        <w:rPr>
          <w:sz w:val="22"/>
          <w:lang w:eastAsia="ar-SA"/>
        </w:rPr>
        <w:t>18)Instrukcje dotyczące konserwacji i naprawy zawierające: szczegółowe rysunki montażowe z numerami części, wykazami części, instrukcjami odnośnie zamawiania części zamiennych, kompletną instrukcją konserwacji zachowawczej niezbędnej do utrzymania dobrego stanu i trwałości urządzeń,</w:t>
      </w:r>
    </w:p>
    <w:p w14:paraId="1FFA0761" w14:textId="77777777" w:rsidR="001F109E" w:rsidRPr="00733CF1" w:rsidRDefault="001F109E" w:rsidP="00B179B4">
      <w:pPr>
        <w:tabs>
          <w:tab w:val="clear" w:pos="3261"/>
          <w:tab w:val="left" w:pos="567"/>
        </w:tabs>
        <w:jc w:val="left"/>
        <w:rPr>
          <w:sz w:val="22"/>
          <w:lang w:eastAsia="ar-SA"/>
        </w:rPr>
      </w:pPr>
      <w:r w:rsidRPr="00733CF1">
        <w:rPr>
          <w:sz w:val="22"/>
          <w:lang w:eastAsia="ar-SA"/>
        </w:rPr>
        <w:t>19)Instrukcje odnośnie smarowania, z wykazem punktów, które należy smarować lub naoliwić, zalecanymi rodzajami, klasą i zakresem temperatur smarów lub olejów i zalecaną częstotliwością smarowania lub wymiany,</w:t>
      </w:r>
    </w:p>
    <w:p w14:paraId="55F9CFCE" w14:textId="77777777" w:rsidR="001F109E" w:rsidRPr="00733CF1" w:rsidRDefault="001F109E" w:rsidP="00B179B4">
      <w:pPr>
        <w:tabs>
          <w:tab w:val="clear" w:pos="3261"/>
          <w:tab w:val="left" w:pos="567"/>
        </w:tabs>
        <w:jc w:val="left"/>
        <w:rPr>
          <w:sz w:val="22"/>
          <w:lang w:eastAsia="ar-SA"/>
        </w:rPr>
      </w:pPr>
      <w:r w:rsidRPr="00733CF1">
        <w:rPr>
          <w:sz w:val="22"/>
          <w:lang w:eastAsia="ar-SA"/>
        </w:rPr>
        <w:lastRenderedPageBreak/>
        <w:t>20)Wykaz zalecanych części zapasowych wraz z danymi kontaktowymi do najbliższego przedstawiciela producenta. Instrukcje  muszą  być  kompletne  i  uwzględniać  całość  urządzenia,  układów  sterujących,  akcesoriów  i  elementów</w:t>
      </w:r>
    </w:p>
    <w:p w14:paraId="6BA5FB2F" w14:textId="77777777" w:rsidR="001F109E" w:rsidRPr="00733CF1" w:rsidRDefault="001F109E" w:rsidP="00B179B4">
      <w:pPr>
        <w:tabs>
          <w:tab w:val="clear" w:pos="3261"/>
          <w:tab w:val="left" w:pos="567"/>
        </w:tabs>
        <w:jc w:val="left"/>
        <w:rPr>
          <w:sz w:val="22"/>
          <w:lang w:eastAsia="ar-SA"/>
        </w:rPr>
      </w:pPr>
      <w:r w:rsidRPr="00733CF1">
        <w:rPr>
          <w:sz w:val="22"/>
          <w:lang w:eastAsia="ar-SA"/>
        </w:rPr>
        <w:t>dodatkowych. Ilość egzemplarzy instrukcji przekazywanych Zamawiającemu określa umowa.</w:t>
      </w:r>
    </w:p>
    <w:p w14:paraId="59A222BF" w14:textId="77777777" w:rsidR="001F109E" w:rsidRPr="00733CF1" w:rsidRDefault="001F109E" w:rsidP="00B179B4">
      <w:pPr>
        <w:tabs>
          <w:tab w:val="clear" w:pos="3261"/>
          <w:tab w:val="left" w:pos="567"/>
        </w:tabs>
        <w:jc w:val="left"/>
        <w:rPr>
          <w:sz w:val="22"/>
          <w:lang w:eastAsia="ar-SA"/>
        </w:rPr>
      </w:pPr>
    </w:p>
    <w:p w14:paraId="3C1BF026" w14:textId="77777777" w:rsidR="001F109E" w:rsidRDefault="001F109E" w:rsidP="00B179B4">
      <w:pPr>
        <w:tabs>
          <w:tab w:val="clear" w:pos="3261"/>
          <w:tab w:val="left" w:pos="567"/>
        </w:tabs>
        <w:jc w:val="left"/>
        <w:rPr>
          <w:sz w:val="22"/>
          <w:lang w:eastAsia="ar-SA"/>
        </w:rPr>
      </w:pPr>
      <w:r w:rsidRPr="00733CF1">
        <w:rPr>
          <w:sz w:val="22"/>
          <w:lang w:eastAsia="ar-SA"/>
        </w:rPr>
        <w:t>Dokumentacja powykonawcza, Instrukcja obsługi i eksploatacji oraz wszystkie pozostałe przekazywane dokumenty powinny zostać przekazane w języku polskim, w formie spójnych opracowań o czytelnej strukturze, opatrzonych spisami treści i opisami umożliwiającymi jednoznaczne określenie zawartości poszczególnych elementów tych opracowań oraz ich łatwe odnalezienie i jednoznaczną identyfikację. W żadnym wypadku instrukcja obsługi instalacji nie może się ograniczać do zbioru instrukcji obsługi poszczególnych urządzeń.</w:t>
      </w:r>
    </w:p>
    <w:p w14:paraId="16D8B7D3" w14:textId="77777777" w:rsidR="000C1158" w:rsidRDefault="000C1158" w:rsidP="00B179B4">
      <w:pPr>
        <w:tabs>
          <w:tab w:val="clear" w:pos="3261"/>
          <w:tab w:val="left" w:pos="567"/>
        </w:tabs>
        <w:jc w:val="left"/>
        <w:rPr>
          <w:sz w:val="22"/>
          <w:lang w:eastAsia="ar-SA"/>
        </w:rPr>
      </w:pPr>
    </w:p>
    <w:p w14:paraId="1310E136" w14:textId="77777777" w:rsidR="000C1158" w:rsidRPr="000C1158" w:rsidRDefault="000C1158" w:rsidP="00B179B4">
      <w:pPr>
        <w:tabs>
          <w:tab w:val="clear" w:pos="3261"/>
          <w:tab w:val="left" w:pos="567"/>
        </w:tabs>
        <w:jc w:val="left"/>
        <w:rPr>
          <w:sz w:val="22"/>
          <w:u w:val="single"/>
          <w:lang w:eastAsia="ar-SA"/>
        </w:rPr>
      </w:pPr>
      <w:r w:rsidRPr="000C1158">
        <w:rPr>
          <w:sz w:val="22"/>
          <w:u w:val="single"/>
          <w:lang w:eastAsia="ar-SA"/>
        </w:rPr>
        <w:t>W kwestii wszelkich uzgodnień i wymogów  osobą decyzyjną jest Zamawiający.</w:t>
      </w:r>
    </w:p>
    <w:p w14:paraId="099C9A01" w14:textId="77777777" w:rsidR="001F109E" w:rsidRPr="00733CF1" w:rsidRDefault="001F109E" w:rsidP="00B179B4">
      <w:pPr>
        <w:tabs>
          <w:tab w:val="clear" w:pos="3261"/>
          <w:tab w:val="left" w:pos="567"/>
        </w:tabs>
        <w:jc w:val="left"/>
        <w:rPr>
          <w:sz w:val="22"/>
          <w:lang w:eastAsia="ar-SA"/>
        </w:rPr>
      </w:pPr>
    </w:p>
    <w:p w14:paraId="57CCD37B" w14:textId="77777777" w:rsidR="001F109E" w:rsidRPr="00733CF1" w:rsidRDefault="001F109E" w:rsidP="00B179B4">
      <w:pPr>
        <w:pStyle w:val="Nagwek3"/>
        <w:tabs>
          <w:tab w:val="clear" w:pos="3261"/>
          <w:tab w:val="left" w:pos="567"/>
        </w:tabs>
        <w:ind w:left="0" w:firstLine="0"/>
        <w:jc w:val="left"/>
        <w:rPr>
          <w:sz w:val="22"/>
          <w:lang w:eastAsia="ar-SA"/>
        </w:rPr>
      </w:pPr>
      <w:bookmarkStart w:id="34" w:name="_Toc14076208"/>
      <w:bookmarkStart w:id="35" w:name="_Toc228957099"/>
      <w:r w:rsidRPr="00733CF1">
        <w:rPr>
          <w:sz w:val="22"/>
          <w:lang w:eastAsia="ar-SA"/>
        </w:rPr>
        <w:t>OCHRONA I UTRZYMANIE ROBÓT ;</w:t>
      </w:r>
      <w:bookmarkEnd w:id="34"/>
      <w:bookmarkEnd w:id="35"/>
    </w:p>
    <w:p w14:paraId="67D9FB95" w14:textId="77777777" w:rsidR="001F109E" w:rsidRPr="00733CF1" w:rsidRDefault="001F109E" w:rsidP="00B179B4">
      <w:pPr>
        <w:tabs>
          <w:tab w:val="clear" w:pos="3261"/>
          <w:tab w:val="left" w:pos="567"/>
        </w:tabs>
        <w:jc w:val="left"/>
        <w:rPr>
          <w:sz w:val="22"/>
          <w:lang w:eastAsia="ar-SA"/>
        </w:rPr>
      </w:pPr>
    </w:p>
    <w:p w14:paraId="30958488"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będzie odpowiedzialny za ochronę robót i za wszelkie materiały i urządzenia używane do robót od daty rozpoczęcia do daty zakończenia robót i przekazanie obiektu Zamawiającemu.</w:t>
      </w:r>
    </w:p>
    <w:p w14:paraId="730A237B" w14:textId="77777777" w:rsidR="001F109E" w:rsidRPr="00733CF1" w:rsidRDefault="001F109E" w:rsidP="00B179B4">
      <w:pPr>
        <w:tabs>
          <w:tab w:val="clear" w:pos="3261"/>
          <w:tab w:val="left" w:pos="567"/>
        </w:tabs>
        <w:jc w:val="left"/>
        <w:rPr>
          <w:sz w:val="22"/>
          <w:lang w:eastAsia="ar-SA"/>
        </w:rPr>
      </w:pPr>
      <w:r w:rsidRPr="00733CF1">
        <w:rPr>
          <w:sz w:val="22"/>
          <w:lang w:eastAsia="ar-SA"/>
        </w:rPr>
        <w:t>Wykonawca będzie utrzymywać roboty do czasu odbioru ostatecznego. Utrzymanie powinno być prowadzone w taki sposób, aby obiekt lub jego elementy były w zadowalającym stanie przez cały czas, do momentu odbioru ostatecznego.</w:t>
      </w:r>
    </w:p>
    <w:p w14:paraId="670009DC" w14:textId="77777777" w:rsidR="00B96FCB" w:rsidRPr="00733CF1" w:rsidRDefault="001F109E" w:rsidP="00B179B4">
      <w:pPr>
        <w:tabs>
          <w:tab w:val="clear" w:pos="3261"/>
          <w:tab w:val="left" w:pos="567"/>
        </w:tabs>
        <w:jc w:val="left"/>
        <w:rPr>
          <w:sz w:val="22"/>
          <w:lang w:eastAsia="ar-SA"/>
        </w:rPr>
      </w:pPr>
      <w:r w:rsidRPr="00733CF1">
        <w:rPr>
          <w:sz w:val="22"/>
          <w:lang w:eastAsia="ar-SA"/>
        </w:rPr>
        <w:t>Jeśli Wykonawca w jakimkolwiek czasie zaniedba utrzymanie, to na polecenie Inżyniera powinien rozpocząć roboty utrzymaniowe nie później niż w 24 godziny po otrzymaniu tego polecenia.</w:t>
      </w:r>
    </w:p>
    <w:p w14:paraId="07873795" w14:textId="77777777" w:rsidR="00F06323" w:rsidRPr="00733CF1" w:rsidRDefault="00F06323" w:rsidP="00B179B4">
      <w:pPr>
        <w:tabs>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71A98F16" w14:textId="77777777" w:rsidTr="00C80DB8">
        <w:trPr>
          <w:trHeight w:val="276"/>
        </w:trPr>
        <w:tc>
          <w:tcPr>
            <w:tcW w:w="9923" w:type="dxa"/>
            <w:shd w:val="clear" w:color="auto" w:fill="C6D9F1" w:themeFill="text2" w:themeFillTint="33"/>
          </w:tcPr>
          <w:p w14:paraId="696C0FDD" w14:textId="77777777" w:rsidR="007A7710" w:rsidRPr="00733CF1" w:rsidRDefault="00582C3A" w:rsidP="00B179B4">
            <w:pPr>
              <w:pStyle w:val="Nagwek1"/>
              <w:tabs>
                <w:tab w:val="left" w:pos="567"/>
              </w:tabs>
              <w:ind w:left="0" w:firstLine="0"/>
              <w:jc w:val="left"/>
              <w:rPr>
                <w:sz w:val="22"/>
                <w:szCs w:val="22"/>
              </w:rPr>
            </w:pPr>
            <w:bookmarkStart w:id="36" w:name="_Toc228957100"/>
            <w:r w:rsidRPr="00733CF1">
              <w:rPr>
                <w:sz w:val="22"/>
                <w:szCs w:val="22"/>
              </w:rPr>
              <w:t>Wymagania dotyczące właściwości wyrobów budowlanych –materiały:</w:t>
            </w:r>
            <w:bookmarkEnd w:id="36"/>
          </w:p>
        </w:tc>
      </w:tr>
    </w:tbl>
    <w:p w14:paraId="10E33E39" w14:textId="77777777" w:rsidR="00F06323" w:rsidRPr="00733CF1" w:rsidRDefault="00F06323" w:rsidP="00B179B4">
      <w:pPr>
        <w:pStyle w:val="Nagwek2"/>
        <w:numPr>
          <w:ilvl w:val="0"/>
          <w:numId w:val="0"/>
        </w:numPr>
        <w:tabs>
          <w:tab w:val="clear" w:pos="3261"/>
          <w:tab w:val="left" w:pos="567"/>
        </w:tabs>
        <w:spacing w:before="0"/>
        <w:jc w:val="left"/>
        <w:rPr>
          <w:szCs w:val="22"/>
        </w:rPr>
      </w:pPr>
    </w:p>
    <w:p w14:paraId="78D6D4AA" w14:textId="77777777" w:rsidR="00BA467F" w:rsidRPr="00733CF1" w:rsidRDefault="00BA467F" w:rsidP="00B179B4">
      <w:pPr>
        <w:numPr>
          <w:ilvl w:val="1"/>
          <w:numId w:val="4"/>
        </w:numPr>
        <w:tabs>
          <w:tab w:val="clear" w:pos="3261"/>
          <w:tab w:val="left" w:pos="567"/>
        </w:tabs>
        <w:ind w:left="0" w:firstLine="0"/>
        <w:contextualSpacing/>
        <w:jc w:val="left"/>
        <w:rPr>
          <w:rFonts w:eastAsia="Times New Roman" w:cs="Times New Roman"/>
          <w:b/>
          <w:sz w:val="22"/>
          <w:lang w:eastAsia="pl-PL"/>
        </w:rPr>
      </w:pPr>
      <w:r w:rsidRPr="00733CF1">
        <w:rPr>
          <w:rFonts w:eastAsia="Times New Roman" w:cs="Times New Roman"/>
          <w:b/>
          <w:sz w:val="22"/>
          <w:lang w:eastAsia="pl-PL"/>
        </w:rPr>
        <w:t>OGÓLNE WYMAGANIA DOTYCZĄCE MATERIAŁÓW I URZĄDZEŃ</w:t>
      </w:r>
    </w:p>
    <w:p w14:paraId="64A9744B" w14:textId="77777777" w:rsidR="00BA467F" w:rsidRPr="00733CF1" w:rsidRDefault="00BA467F" w:rsidP="00B179B4">
      <w:pPr>
        <w:tabs>
          <w:tab w:val="clear" w:pos="3261"/>
          <w:tab w:val="left" w:pos="567"/>
        </w:tabs>
        <w:contextualSpacing/>
        <w:jc w:val="left"/>
        <w:rPr>
          <w:rFonts w:eastAsia="Times New Roman" w:cs="Times New Roman"/>
          <w:b/>
          <w:sz w:val="22"/>
          <w:lang w:eastAsia="pl-PL"/>
        </w:rPr>
      </w:pPr>
    </w:p>
    <w:p w14:paraId="53DF48DF"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Do wykonania robót mogą być stosowane wyroby producentów krajowych i zagranicznych. Wszystkie materiały i urządzenia budowlane powinny spełniać wymagania jakościowe określone w Dokumentacji projektowej, Szczegółowych Specyfikacjach Technicznych lub w normach i aprobatach technicznych.</w:t>
      </w:r>
    </w:p>
    <w:p w14:paraId="37FB74DE"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Wszystkie użyte materiały urządzenia budowlane muszą posiadać aktualne, wymagane przepisami znaki i świadectwa dopuszczenia do stosowania w budownictwie, czyli:</w:t>
      </w:r>
    </w:p>
    <w:p w14:paraId="44BF4B08"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b/>
          <w:sz w:val="22"/>
          <w:lang w:eastAsia="pl-PL"/>
        </w:rPr>
        <w:t>a/</w:t>
      </w:r>
      <w:r w:rsidRPr="00733CF1">
        <w:rPr>
          <w:rFonts w:eastAsia="Times New Roman" w:cs="Times New Roman"/>
          <w:b/>
          <w:sz w:val="22"/>
          <w:lang w:eastAsia="pl-PL"/>
        </w:rPr>
        <w:tab/>
      </w:r>
      <w:r w:rsidRPr="00733CF1">
        <w:rPr>
          <w:rFonts w:eastAsia="Times New Roman" w:cs="Times New Roman"/>
          <w:sz w:val="22"/>
          <w:lang w:eastAsia="pl-PL"/>
        </w:rPr>
        <w:t>być oznakowane znakiem CE i posiadać wydaną przez producenta deklarację zgodności z normą zharmonizowaną albo europejską aprobatą techniczną bądź krajową specyfikacją techniczną państwa członkowskiego Unii Europejskiej lub Europejskiego Obszaru Gospodarczego, uznaną przez Komisję Europejską za zgodną z wymaganiami podstawowymi. Jeśli jest to wymagane w aprobatach lub Specyfikacjach Technicznych, producent powinien posiadać odpowiednio wydany przez notyfikowaną jednostkę certyfikacyjną lub, jeśli jest to dopuszczalne, przez zakładową kontrolę produkcji, certyfikat zgodności wyrobu z aprobatą lub Specyfikacją Techniczną, wydany na podstawie przeprowadzonych wymaganych badań zgodności,</w:t>
      </w:r>
    </w:p>
    <w:p w14:paraId="79AE3856"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lub</w:t>
      </w:r>
    </w:p>
    <w:p w14:paraId="2BB4318E"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b/>
          <w:sz w:val="22"/>
          <w:lang w:eastAsia="pl-PL"/>
        </w:rPr>
        <w:t>b/</w:t>
      </w:r>
      <w:r w:rsidRPr="00733CF1">
        <w:rPr>
          <w:rFonts w:eastAsia="Times New Roman" w:cs="Times New Roman"/>
          <w:sz w:val="22"/>
          <w:lang w:eastAsia="pl-PL"/>
        </w:rPr>
        <w:t xml:space="preserve">  być oznakowane znakiem budowlanym i posiadać wydaną przez producenta krajową deklarację zgodności z Polskimi Normami lub aprobatami technicznymi. Jeśli jest to wymagane w aprobatach technicznych, producent powinien posiadać odpowiednio wydany przez notyfikowaną jednostkę certyfikacyjną lub, jeśli jest to dopuszczalne, przez zakładową kontrolę produkcji, krajowy certyfikat zgodności wyrobu z aprobatą techniczną, wydany na podstawie przeprowadzonych wymaganych badań zgodności.</w:t>
      </w:r>
    </w:p>
    <w:p w14:paraId="3ADDE73C"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6DFCA9AF"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b/>
          <w:sz w:val="22"/>
          <w:lang w:eastAsia="pl-PL"/>
        </w:rPr>
        <w:t>c/</w:t>
      </w:r>
      <w:r w:rsidRPr="00733CF1">
        <w:rPr>
          <w:rFonts w:eastAsia="Times New Roman" w:cs="Times New Roman"/>
          <w:sz w:val="22"/>
          <w:lang w:eastAsia="pl-PL"/>
        </w:rPr>
        <w:t xml:space="preserve">  Wyroby umieszczone w określonym przez Komisję Europejską wykazie wyrobów mających niewielkie znaczenie dla zdrowia i bezpieczeństwa muszą posiadać wydaną przez producenta deklarację zgodności z uznanymi regułami sztuki budowlanej.</w:t>
      </w:r>
    </w:p>
    <w:p w14:paraId="110683F5"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4200F857"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b/>
          <w:sz w:val="22"/>
          <w:lang w:eastAsia="pl-PL"/>
        </w:rPr>
        <w:t>d/</w:t>
      </w:r>
      <w:r w:rsidRPr="00733CF1">
        <w:rPr>
          <w:rFonts w:eastAsia="Times New Roman" w:cs="Times New Roman"/>
          <w:sz w:val="22"/>
          <w:lang w:eastAsia="pl-PL"/>
        </w:rPr>
        <w:t xml:space="preserve">  Do wykonania robót może być stosowany także wyrób wprowadzony do obrotu legalnie w innym państwie członkowskim Unii Europejskiej, nieobjęty zakresem przedmiotowym norm zharmonizowanych lub wytycznych do europejskich aprobat technicznych Europejskiej Organizacji do spraw Aprobat Technicznych (EOTA), jeżeli jego właściwości użytkowe umożliwiają spełnienie wymagań podstawowych przez obiekty budowlane zaprojektowane i budowane w sposób określony w odrębnych przepisach, w tym przepisach techniczno-budowlanych, oraz zgodnie z zasadami wiedzy technicznej.</w:t>
      </w:r>
    </w:p>
    <w:p w14:paraId="3A43ED22"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5AED0EC9"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 xml:space="preserve">Na Wykonawcy spoczywa obowiązek posiadania dokumentacji potwierdzającej spełnienie powyższych wymagań. Wykonawca powinien przed zastosowaniem wyrobu uzyskać akceptację Inspektora Nadzoru. Odbiór techniczny materiałów powinien być dokonywany według wymagań i w sposób określony aktualnymi normami. Wykonawca </w:t>
      </w:r>
      <w:r w:rsidRPr="00733CF1">
        <w:rPr>
          <w:rFonts w:eastAsia="Times New Roman" w:cs="Times New Roman"/>
          <w:sz w:val="22"/>
          <w:lang w:eastAsia="pl-PL"/>
        </w:rPr>
        <w:lastRenderedPageBreak/>
        <w:t>przedstawi Inspektorowi nadzoru szczegółowe informacje, dotyczące zamawiania lub wydobywania materiałów i odpowiednie aprobaty techniczne lub świadectwa badań laboratoryjnych oraz próbki do zatwierdzenia przez Inspektora nadzoru.</w:t>
      </w:r>
    </w:p>
    <w:p w14:paraId="535D2244"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Wykonawca zobowiązany jest do prowadzenia badań w celu udokumentowania, że materiały uzyskane z dopuszczalnego źródła spełniają wymagania Dokumentacji projektowej i Specyfikacji Technicznej w czasie postępu robót.</w:t>
      </w:r>
    </w:p>
    <w:p w14:paraId="36F85E19"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 przypadku stosowania materiałów lokalnych, pochodzących z jakiegokolwiek miejscowego źródła, włączając te, które zostały wskazane przez Zamawiającego, przed rozpoczęciem wykorzystywania tego źródła Wykonawca ma obowiązek dostarczenia Zarządzającemu realizacją umowy wszystkich wymaganych dokumentów pozwalających na jego prawidłową eksploatację. Wykonawca będzie ponosił wszystkie koszty pozyskania i dostarczenia na Plac Budowy materiałów lokalnych. Za ich ilość i jakość odpowiada Wykonawca. Stosowanie materiałów pochodzących z lokalnych źródeł wymaga akceptacji Zarządzającego realizacją umowy.</w:t>
      </w:r>
    </w:p>
    <w:p w14:paraId="713EC54A"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Zarządzający realizacją umowy może okresowo kontrolować dostarczane na budowę materiały i urządzenia, żeby sprawdzić czy są one zgodne z wymaganiami Szczegółowych Specyfikacji Technicznych.</w:t>
      </w:r>
    </w:p>
    <w:p w14:paraId="10238A6B"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Zarządzający realizacją umowy jest upoważniony do pobierania i badania próbek materiału żeby sprawdzić jego własności. Wyniki tych prób stanowić mogą podstawę do aprobaty jakości danej partii materiałów. Zarządzający realizacją umowy jest również upoważniony do przeprowadzania inspekcji w wytwórniach materiałów i urządzeń, a Wykonawca ma obowiązek zapewnić niezbędne wsparcie  i pomoc w tych  czynnościach. Zarządzający realizacją  umowy będzie miał zapewniony w dowolnym czasie dostęp do miejsc wytwarzania materiałów i urządzeń przeznaczonych do realizacji robót.</w:t>
      </w:r>
    </w:p>
    <w:p w14:paraId="3E81D8F4" w14:textId="77777777" w:rsidR="00BA467F" w:rsidRPr="00733CF1" w:rsidRDefault="00BA467F" w:rsidP="00B179B4">
      <w:pPr>
        <w:tabs>
          <w:tab w:val="clear" w:pos="3261"/>
          <w:tab w:val="left" w:pos="567"/>
        </w:tabs>
        <w:jc w:val="left"/>
        <w:rPr>
          <w:rFonts w:eastAsia="Times New Roman" w:cs="Times New Roman"/>
          <w:sz w:val="22"/>
          <w:lang w:eastAsia="pl-PL"/>
        </w:rPr>
      </w:pPr>
    </w:p>
    <w:p w14:paraId="166CD751" w14:textId="77777777" w:rsidR="00BA467F" w:rsidRPr="00733CF1" w:rsidRDefault="00BA467F" w:rsidP="00B179B4">
      <w:pPr>
        <w:numPr>
          <w:ilvl w:val="2"/>
          <w:numId w:val="4"/>
        </w:numPr>
        <w:tabs>
          <w:tab w:val="clear" w:pos="3261"/>
          <w:tab w:val="left" w:pos="567"/>
        </w:tabs>
        <w:ind w:left="0" w:firstLine="0"/>
        <w:contextualSpacing/>
        <w:jc w:val="left"/>
        <w:rPr>
          <w:rFonts w:eastAsia="Times New Roman" w:cs="Times New Roman"/>
          <w:b/>
          <w:sz w:val="22"/>
          <w:lang w:eastAsia="pl-PL"/>
        </w:rPr>
      </w:pPr>
      <w:r w:rsidRPr="00733CF1">
        <w:rPr>
          <w:rFonts w:eastAsia="Times New Roman" w:cs="Times New Roman"/>
          <w:b/>
          <w:sz w:val="22"/>
          <w:lang w:eastAsia="pl-PL"/>
        </w:rPr>
        <w:t>Materiały nie odpowiadające wymaganiom jakościowym</w:t>
      </w:r>
    </w:p>
    <w:p w14:paraId="688D0D9F"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Materiały uznane przez Inspektora nadzoru za niezgodne ze Szczegółowymi Specyfikacjami Technicznymi lub nie odpowiadające wymaganiom jakościowym muszą być niezwłocznie usunięte przez Wykonawcę z placu budowy. Jeśli Zarządzający realizacją umowy pozwoli Wykonawcy wykorzystać te materiały do innych robót niż te, dla których zostały one pierwotnie nabyte, wartość tych materiałów może być odpowiednio skorygowana przez Inspektora nadzoru.</w:t>
      </w:r>
    </w:p>
    <w:p w14:paraId="06508CBE"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Każdy rodzaj robót, w którym znajdują się niezbadane i niezaakceptowane materiały, Wykonawca wykona na własne ryzyko, licząc się z jego nie przyjęciem i niezapłaceniem, a w przypadku stwierdzenia niezgodności z Dokumentacją projektową lub Specyfikacją Techniczną poniesie koszty rozbiórki, demontażu i usunięcia.</w:t>
      </w:r>
    </w:p>
    <w:p w14:paraId="5B3411CA"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779B5822" w14:textId="77777777" w:rsidR="00BA467F" w:rsidRPr="00733CF1" w:rsidRDefault="00BA467F" w:rsidP="00B179B4">
      <w:pPr>
        <w:tabs>
          <w:tab w:val="clear" w:pos="3261"/>
          <w:tab w:val="left" w:pos="567"/>
        </w:tabs>
        <w:contextualSpacing/>
        <w:jc w:val="left"/>
        <w:rPr>
          <w:rFonts w:eastAsia="Times New Roman" w:cs="Times New Roman"/>
          <w:b/>
          <w:sz w:val="22"/>
          <w:lang w:eastAsia="pl-PL"/>
        </w:rPr>
      </w:pPr>
      <w:r w:rsidRPr="00733CF1">
        <w:rPr>
          <w:rFonts w:eastAsia="Times New Roman" w:cs="Times New Roman"/>
          <w:b/>
          <w:sz w:val="22"/>
          <w:lang w:eastAsia="pl-PL"/>
        </w:rPr>
        <w:t>2.1.2. Przechowywanie i składowanie materiałów i urządzeń</w:t>
      </w:r>
    </w:p>
    <w:p w14:paraId="1D9103D2"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Wykonawca jest zobowiązany zapewnić, żeby materiały i urządzenia tymczasowo składowane na budowie, były zabezpieczone przed uszkodzeniem. Musi utrzymywać ich jakość i własności w takim stanie jaki jest wymagany w chwili wbudowania lub montażu. Muszą one w każdej chwili być dostępne dla przeprowadzenia inspekcji przez Zarządzającego realizacją umowy, aż do chwili kiedy zostaną użyte.</w:t>
      </w:r>
    </w:p>
    <w:p w14:paraId="5F4C3F51"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Tymczasowe tereny przeznaczone do składowania materiałów i urządzeń będą zlokalizowane w obrębie placu budowy w miejscach uzgodnionych z Inspektorem nadzoru, lub poza placem budowy, w miejscach zapewnionych przez Wykonawcę.</w:t>
      </w:r>
    </w:p>
    <w:p w14:paraId="0B25F0D4"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4994A5CB" w14:textId="77777777" w:rsidR="00BA467F" w:rsidRPr="00733CF1" w:rsidRDefault="00BA467F" w:rsidP="00B179B4">
      <w:pPr>
        <w:tabs>
          <w:tab w:val="clear" w:pos="3261"/>
          <w:tab w:val="left" w:pos="567"/>
        </w:tabs>
        <w:contextualSpacing/>
        <w:jc w:val="left"/>
        <w:rPr>
          <w:rFonts w:eastAsia="Times New Roman" w:cs="Times New Roman"/>
          <w:b/>
          <w:sz w:val="22"/>
          <w:lang w:eastAsia="pl-PL"/>
        </w:rPr>
      </w:pPr>
      <w:r w:rsidRPr="00733CF1">
        <w:rPr>
          <w:rFonts w:eastAsia="Times New Roman" w:cs="Times New Roman"/>
          <w:b/>
          <w:sz w:val="22"/>
          <w:lang w:eastAsia="pl-PL"/>
        </w:rPr>
        <w:t>2.1.3.</w:t>
      </w:r>
      <w:r w:rsidRPr="00733CF1">
        <w:rPr>
          <w:rFonts w:eastAsia="Times New Roman" w:cs="Times New Roman"/>
          <w:b/>
          <w:sz w:val="22"/>
          <w:lang w:eastAsia="pl-PL"/>
        </w:rPr>
        <w:tab/>
        <w:t xml:space="preserve">  Stosowanie materiałów zamiennych</w:t>
      </w:r>
    </w:p>
    <w:p w14:paraId="66A94019"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Jeśli Wykonawca zamierza użyć w jakimś szczególnym przypadku materiały lub urządzenia zamienne, inne niż przewidziane w projekcie wykonawczym lub Szczegółowych Specyfikacjach Technicznych, poinformuje o takim zamiarze Insp</w:t>
      </w:r>
      <w:r w:rsidR="00C22FC3">
        <w:rPr>
          <w:rFonts w:eastAsia="Times New Roman" w:cs="Times New Roman"/>
          <w:sz w:val="22"/>
          <w:lang w:eastAsia="pl-PL"/>
        </w:rPr>
        <w:t>ektora nadzoru przynajmniej na 1</w:t>
      </w:r>
      <w:r w:rsidRPr="00733CF1">
        <w:rPr>
          <w:rFonts w:eastAsia="Times New Roman" w:cs="Times New Roman"/>
          <w:sz w:val="22"/>
          <w:lang w:eastAsia="pl-PL"/>
        </w:rPr>
        <w:t xml:space="preserve"> ty</w:t>
      </w:r>
      <w:r w:rsidR="00C22FC3">
        <w:rPr>
          <w:rFonts w:eastAsia="Times New Roman" w:cs="Times New Roman"/>
          <w:sz w:val="22"/>
          <w:lang w:eastAsia="pl-PL"/>
        </w:rPr>
        <w:t>dzień</w:t>
      </w:r>
      <w:r w:rsidRPr="00733CF1">
        <w:rPr>
          <w:rFonts w:eastAsia="Times New Roman" w:cs="Times New Roman"/>
          <w:sz w:val="22"/>
          <w:lang w:eastAsia="pl-PL"/>
        </w:rPr>
        <w:t xml:space="preserve"> przed ich użyciem lub wcześniej, jeśli wymagane jest badanie materiału lub urządzenia przez Zarządzającego realizacją umowy. Wybrany i zatwierdzony zamienny typ materiału lub urządzenia nie może być zmieniany w terminie późniejszym bez akceptacji Zarządzającego realizacją umowy.</w:t>
      </w:r>
    </w:p>
    <w:p w14:paraId="060CF9BE" w14:textId="77777777" w:rsidR="00811AC9" w:rsidRPr="00733CF1" w:rsidRDefault="00811AC9" w:rsidP="00B179B4">
      <w:pPr>
        <w:tabs>
          <w:tab w:val="clear" w:pos="3261"/>
          <w:tab w:val="left" w:pos="567"/>
        </w:tabs>
        <w:contextualSpacing/>
        <w:jc w:val="left"/>
        <w:rPr>
          <w:rFonts w:eastAsia="Times New Roman" w:cs="Times New Roman"/>
          <w:sz w:val="22"/>
          <w:lang w:eastAsia="pl-PL"/>
        </w:rPr>
      </w:pPr>
    </w:p>
    <w:p w14:paraId="3AD5AEC3" w14:textId="77777777" w:rsidR="00BA467F" w:rsidRPr="00733CF1" w:rsidRDefault="00BA467F" w:rsidP="00B179B4">
      <w:pPr>
        <w:tabs>
          <w:tab w:val="clear" w:pos="3261"/>
          <w:tab w:val="left" w:pos="567"/>
        </w:tabs>
        <w:contextualSpacing/>
        <w:jc w:val="left"/>
        <w:rPr>
          <w:rFonts w:eastAsia="Times New Roman" w:cs="Times New Roman"/>
          <w:b/>
          <w:sz w:val="22"/>
          <w:lang w:eastAsia="pl-PL"/>
        </w:rPr>
      </w:pPr>
      <w:r w:rsidRPr="00733CF1">
        <w:rPr>
          <w:rFonts w:eastAsia="Times New Roman" w:cs="Times New Roman"/>
          <w:b/>
          <w:sz w:val="22"/>
          <w:lang w:eastAsia="pl-PL"/>
        </w:rPr>
        <w:t>2.1.4.</w:t>
      </w:r>
      <w:r w:rsidRPr="00733CF1">
        <w:rPr>
          <w:rFonts w:eastAsia="Times New Roman" w:cs="Times New Roman"/>
          <w:b/>
          <w:sz w:val="22"/>
          <w:lang w:eastAsia="pl-PL"/>
        </w:rPr>
        <w:tab/>
        <w:t>Oznakowanie materiałów</w:t>
      </w:r>
    </w:p>
    <w:p w14:paraId="329E4648"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Zgodnie z rozporządzeniem Ministra Infrastruktury z dnia 11 sierpnia 2004 r. w sprawie systemów oceny zgodności, wymagań, jakie powinny spełniać notyfikowane jednostki uczestniczące w ocenie zgodności, oraz sposobu oznaczania wyrobów budowlanych oznakowaniem CE (Dz. U. nr 195 poz. 2011) oraz rozporządzeniem Ministra Infrastruktury z dnia 11 sierpnia 2004r.</w:t>
      </w:r>
      <w:r w:rsidRPr="00733CF1">
        <w:rPr>
          <w:rFonts w:eastAsia="Times New Roman" w:cs="Times New Roman"/>
          <w:sz w:val="22"/>
          <w:lang w:eastAsia="pl-PL"/>
        </w:rPr>
        <w:tab/>
        <w:t xml:space="preserve">w sprawie sposobów deklarowania zgodności wyrobów budowlanych oraz sposobu znakowania ich znakiem budowlanym (Dz. U. Nr 198, poz. 2041 z </w:t>
      </w:r>
      <w:proofErr w:type="spellStart"/>
      <w:r w:rsidRPr="00733CF1">
        <w:rPr>
          <w:rFonts w:eastAsia="Times New Roman" w:cs="Times New Roman"/>
          <w:sz w:val="22"/>
          <w:lang w:eastAsia="pl-PL"/>
        </w:rPr>
        <w:t>późn</w:t>
      </w:r>
      <w:proofErr w:type="spellEnd"/>
      <w:r w:rsidRPr="00733CF1">
        <w:rPr>
          <w:rFonts w:eastAsia="Times New Roman" w:cs="Times New Roman"/>
          <w:sz w:val="22"/>
          <w:lang w:eastAsia="pl-PL"/>
        </w:rPr>
        <w:t>. zm.), na każdym opakowaniu wyrobów budowlanych powinna znajdować się etykieta</w:t>
      </w:r>
    </w:p>
    <w:p w14:paraId="7CFB1105"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zawierająca:</w:t>
      </w:r>
    </w:p>
    <w:p w14:paraId="46C8D6FD"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a)</w:t>
      </w:r>
      <w:r w:rsidRPr="00733CF1">
        <w:rPr>
          <w:rFonts w:eastAsia="Times New Roman" w:cs="Times New Roman"/>
          <w:sz w:val="22"/>
          <w:lang w:eastAsia="pl-PL"/>
        </w:rPr>
        <w:tab/>
        <w:t>Dla wyrobów oznaczonych znakiem CE:</w:t>
      </w:r>
    </w:p>
    <w:p w14:paraId="21EC9096"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znak CE,</w:t>
      </w:r>
    </w:p>
    <w:p w14:paraId="0B739AD2"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nr identyfikacyjny notyfikowanej jednostki certyfikującej, jeżeli brała udział w ocenie zgodności wyrobu,</w:t>
      </w:r>
    </w:p>
    <w:p w14:paraId="6D0712F9"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nazwę i adres producenta,</w:t>
      </w:r>
    </w:p>
    <w:p w14:paraId="436FCC7F"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lastRenderedPageBreak/>
        <w:t>-</w:t>
      </w:r>
      <w:r w:rsidRPr="00733CF1">
        <w:rPr>
          <w:rFonts w:eastAsia="Times New Roman" w:cs="Times New Roman"/>
          <w:sz w:val="22"/>
          <w:lang w:eastAsia="pl-PL"/>
        </w:rPr>
        <w:tab/>
        <w:t>ostatnie dwie cyfry roku, w którym umieszczono oznakowanie CE na wyrobie,</w:t>
      </w:r>
    </w:p>
    <w:p w14:paraId="33050FA9"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nr certyfikatu zgodności, jeżeli taki certyfikat był wymagany,</w:t>
      </w:r>
    </w:p>
    <w:p w14:paraId="643692F8"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dane umożliwiające identyfikację cech i deklarowanych właściwości użytkowych wyrobu budowlanego, jeżeli wynika to ze zharmonizowanej Specyfikacji technicznej wyrobu.</w:t>
      </w:r>
    </w:p>
    <w:p w14:paraId="1CB1265D"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b)</w:t>
      </w:r>
      <w:r w:rsidRPr="00733CF1">
        <w:rPr>
          <w:rFonts w:eastAsia="Times New Roman" w:cs="Times New Roman"/>
          <w:sz w:val="22"/>
          <w:lang w:eastAsia="pl-PL"/>
        </w:rPr>
        <w:tab/>
        <w:t>Dla wyrobów oznaczonych znakiem budowlanym:</w:t>
      </w:r>
    </w:p>
    <w:p w14:paraId="53197156"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nazwę i adres producenta,</w:t>
      </w:r>
    </w:p>
    <w:p w14:paraId="121DC8E3"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nazwę wyrobu wg aprobaty technicznej, jaką wyrób uzyskał,</w:t>
      </w:r>
    </w:p>
    <w:p w14:paraId="1BB05B5F"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numer i rok publikacji Polskiej Normy lub odpowiedniej aprobaty technicznej,</w:t>
      </w:r>
    </w:p>
    <w:p w14:paraId="57AE1A1C"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numer i datę wystawienia krajowej deklaracji zgodności,</w:t>
      </w:r>
    </w:p>
    <w:p w14:paraId="4D2C92C4"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inne dane, jeżeli wynika to ze Specyfikacji technicznej,</w:t>
      </w:r>
    </w:p>
    <w:p w14:paraId="420746F0"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nazwę jednostki certyfikującej, jeżeli brała udział w ocenie zgodności wyrobu,</w:t>
      </w:r>
    </w:p>
    <w:p w14:paraId="2C3947F2"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znak budowlany.</w:t>
      </w:r>
    </w:p>
    <w:p w14:paraId="2C89D1D4"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Dodatkowo na etykiecie powinny się znaleźć informacje handlowe, w tym przede wszystkim:</w:t>
      </w:r>
    </w:p>
    <w:p w14:paraId="3E436D5C"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nazwa, rodzaj, typ, odmiana, gatunek itp. wyrobu, umożliwiające jego jednoznaczną identyfikację,</w:t>
      </w:r>
    </w:p>
    <w:p w14:paraId="3BC736DE"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wymiary i inne istotne parametry techniczne,</w:t>
      </w:r>
    </w:p>
    <w:p w14:paraId="6490B152"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ilość i jednostka miary wyrobu, zawarta w opakowaniu jednostkowym i / lub zbiorczym,</w:t>
      </w:r>
    </w:p>
    <w:p w14:paraId="1DEF8C5B"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t>
      </w:r>
      <w:r w:rsidRPr="00733CF1">
        <w:rPr>
          <w:rFonts w:eastAsia="Times New Roman" w:cs="Times New Roman"/>
          <w:sz w:val="22"/>
          <w:lang w:eastAsia="pl-PL"/>
        </w:rPr>
        <w:tab/>
        <w:t>datę produkcji i nr partii,</w:t>
      </w:r>
    </w:p>
    <w:p w14:paraId="09E83250"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oraz inne, istotne dla nabywcy, informacje o wyrobie budowlanym.</w:t>
      </w:r>
    </w:p>
    <w:p w14:paraId="2BDEE3D5"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20D721C5"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Do wyrobów powinna być dołączona instrukcja przechowywania i stosowania sporządzona w języku polskim.</w:t>
      </w:r>
    </w:p>
    <w:p w14:paraId="78374FAA"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Dla wyrobów zawierających materiały niebezpieczne do produktu powinna być dołączona karta charakterystyki preparatu niebezpiecznego, określająca rodzaje szkodliwych substancji, identyfikująca zagrożenia i szkodliwe oddziaływania produktu, sposób udzielania pierwszej pomocy przy niewłaściwym  kontakcie z wyrobami i zawartymi w nich substancjami, sposób transportowania, przechowywania i postępowania w przypadku pożaru lub niezamierzonego uwolnienia do środowiska, zalecane środki ochrony osobistej przy użytkowaniu wyrobu, informacje toksykologiczne, ekologiczne, sposób postępowania z odpadami, znaki ostrzegawcze i inne informacje, mające znaczenie dla bezpiecznego stosowania wyrobu. Odpowiednie oznakowanie ostrzegawcze i podstawowe informacje dotyczące bezpieczeństwa powinny się także znajdować na opakowaniach takich wyrobów.</w:t>
      </w:r>
    </w:p>
    <w:p w14:paraId="7CF8296F"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Dla wyrobów mających kontakt z żywnością lub wodą pitną producent obowiązany jest dostarczyć atest higieniczny PZH.</w:t>
      </w:r>
    </w:p>
    <w:p w14:paraId="575A911E" w14:textId="77777777" w:rsidR="00BA467F" w:rsidRPr="00733CF1" w:rsidRDefault="00BA467F" w:rsidP="00B179B4">
      <w:pPr>
        <w:tabs>
          <w:tab w:val="clear" w:pos="3261"/>
          <w:tab w:val="left" w:pos="567"/>
        </w:tabs>
        <w:contextualSpacing/>
        <w:jc w:val="left"/>
        <w:rPr>
          <w:rFonts w:eastAsia="Times New Roman" w:cs="Times New Roman"/>
          <w:sz w:val="22"/>
          <w:lang w:eastAsia="pl-PL"/>
        </w:rPr>
      </w:pPr>
    </w:p>
    <w:p w14:paraId="487E073C" w14:textId="77777777" w:rsidR="00BA467F" w:rsidRPr="00733CF1" w:rsidRDefault="00BA467F" w:rsidP="00B179B4">
      <w:pPr>
        <w:numPr>
          <w:ilvl w:val="1"/>
          <w:numId w:val="4"/>
        </w:numPr>
        <w:tabs>
          <w:tab w:val="clear" w:pos="3261"/>
          <w:tab w:val="left" w:pos="567"/>
        </w:tabs>
        <w:ind w:left="0" w:firstLine="0"/>
        <w:contextualSpacing/>
        <w:jc w:val="left"/>
        <w:rPr>
          <w:rFonts w:eastAsia="Times New Roman" w:cs="Times New Roman"/>
          <w:b/>
          <w:sz w:val="22"/>
          <w:lang w:eastAsia="pl-PL"/>
        </w:rPr>
      </w:pPr>
      <w:r w:rsidRPr="00733CF1">
        <w:rPr>
          <w:rFonts w:eastAsia="Times New Roman" w:cs="Times New Roman"/>
          <w:b/>
          <w:sz w:val="22"/>
          <w:lang w:eastAsia="pl-PL"/>
        </w:rPr>
        <w:t>SZCZEGÓŁOWE WYMAGANIA MATERIAŁOWE  POSZCZEGÓLNYCH ELEMENTÓW</w:t>
      </w:r>
    </w:p>
    <w:p w14:paraId="25E872BF" w14:textId="77777777" w:rsidR="007A7710" w:rsidRPr="00733CF1" w:rsidRDefault="00BA467F" w:rsidP="00B179B4">
      <w:pPr>
        <w:tabs>
          <w:tab w:val="clear" w:pos="3261"/>
          <w:tab w:val="left" w:pos="567"/>
        </w:tabs>
        <w:contextualSpacing/>
        <w:jc w:val="left"/>
        <w:rPr>
          <w:rFonts w:eastAsia="Times New Roman" w:cs="Times New Roman"/>
          <w:sz w:val="22"/>
          <w:lang w:eastAsia="pl-PL"/>
        </w:rPr>
      </w:pPr>
      <w:r w:rsidRPr="00733CF1">
        <w:rPr>
          <w:rFonts w:eastAsia="Times New Roman" w:cs="Times New Roman"/>
          <w:sz w:val="22"/>
          <w:lang w:eastAsia="pl-PL"/>
        </w:rPr>
        <w:t>Wszystkie szczegółowe wymagania dotyczące poszczególnych materiałów i urządzeń zostały ujęte w odpowiednich częściach załączonej do umowy Dokumentacji projektowej, dotyczących podstawowych obiektów budowlanych, instalacji i sieci zewnętrznych oraz elementów zagospodarowania terenu inwestycji oraz w odpowiednich Szczegółowych Specyfikacjach Technicznych dotyczących poszczególnych robót budowlanych.</w:t>
      </w:r>
    </w:p>
    <w:p w14:paraId="6186DD14" w14:textId="77777777" w:rsidR="007A7710" w:rsidRPr="00733CF1" w:rsidRDefault="007A7710" w:rsidP="00B179B4">
      <w:pPr>
        <w:tabs>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5636DC61" w14:textId="77777777" w:rsidTr="00C80DB8">
        <w:trPr>
          <w:trHeight w:val="276"/>
        </w:trPr>
        <w:tc>
          <w:tcPr>
            <w:tcW w:w="9923" w:type="dxa"/>
            <w:shd w:val="clear" w:color="auto" w:fill="C6D9F1" w:themeFill="text2" w:themeFillTint="33"/>
          </w:tcPr>
          <w:p w14:paraId="0DDC445A" w14:textId="77777777" w:rsidR="007A7710" w:rsidRPr="00733CF1" w:rsidRDefault="00582C3A" w:rsidP="00B179B4">
            <w:pPr>
              <w:pStyle w:val="Nagwek1"/>
              <w:tabs>
                <w:tab w:val="left" w:pos="567"/>
              </w:tabs>
              <w:ind w:left="0" w:firstLine="0"/>
              <w:jc w:val="left"/>
              <w:rPr>
                <w:sz w:val="22"/>
                <w:szCs w:val="22"/>
              </w:rPr>
            </w:pPr>
            <w:bookmarkStart w:id="37" w:name="_Toc228957101"/>
            <w:r w:rsidRPr="00733CF1">
              <w:rPr>
                <w:sz w:val="22"/>
                <w:szCs w:val="22"/>
              </w:rPr>
              <w:t>Wymagania dotyczące sprzętu i maszyn do wykonywania robót budowlanych:</w:t>
            </w:r>
            <w:bookmarkEnd w:id="37"/>
          </w:p>
        </w:tc>
      </w:tr>
    </w:tbl>
    <w:p w14:paraId="11B14B1C" w14:textId="77777777" w:rsidR="00AE4727" w:rsidRPr="00733CF1" w:rsidRDefault="00AE4727" w:rsidP="00B179B4">
      <w:pPr>
        <w:tabs>
          <w:tab w:val="left" w:pos="567"/>
        </w:tabs>
        <w:jc w:val="left"/>
        <w:rPr>
          <w:sz w:val="22"/>
        </w:rPr>
      </w:pPr>
    </w:p>
    <w:p w14:paraId="599B2ACA" w14:textId="77777777" w:rsidR="00BA467F" w:rsidRPr="00733CF1" w:rsidRDefault="00BA467F" w:rsidP="00B179B4">
      <w:pPr>
        <w:tabs>
          <w:tab w:val="left" w:pos="567"/>
        </w:tabs>
        <w:jc w:val="left"/>
        <w:rPr>
          <w:sz w:val="22"/>
        </w:rPr>
      </w:pPr>
      <w:r w:rsidRPr="00733CF1">
        <w:rPr>
          <w:sz w:val="22"/>
        </w:rPr>
        <w:t>Wykonawca zobowiązany jest do używania jedynie takiego sprzętu i maszyn, które nie spowodują niekorzystnego wpływu na jakość wykonywanych robót, zarówno w miejscu tych robót, jak też przy wykonywaniu czynności pomocniczych oraz w czasie transportu, załadunku i wyładunku materiałów.</w:t>
      </w:r>
    </w:p>
    <w:p w14:paraId="30C57B60" w14:textId="77777777" w:rsidR="00BA467F" w:rsidRPr="00733CF1" w:rsidRDefault="00BA467F" w:rsidP="00B179B4">
      <w:pPr>
        <w:tabs>
          <w:tab w:val="left" w:pos="567"/>
        </w:tabs>
        <w:jc w:val="left"/>
        <w:rPr>
          <w:sz w:val="22"/>
        </w:rPr>
      </w:pPr>
      <w:r w:rsidRPr="00733CF1">
        <w:rPr>
          <w:sz w:val="22"/>
        </w:rPr>
        <w:t>Sprzęt używany do wykonania robót powinien być zgodny z ofertą Wykonawcy i powinien odpowiadać pod względem typów  i ilości wskazaniom zawartym w SST, programie zapewnienia jakości lub projekcie organizacji robót, zaakceptowanym przez Inspektora nadzoru. W przypadku braku ustaleń w takich dokumentach sprzęt powinien być uzgodniony i zaakceptowany przez Inspektora nadzoru.</w:t>
      </w:r>
    </w:p>
    <w:p w14:paraId="231ACC3F" w14:textId="77777777" w:rsidR="00BA467F" w:rsidRPr="00733CF1" w:rsidRDefault="00BA467F" w:rsidP="00B179B4">
      <w:pPr>
        <w:tabs>
          <w:tab w:val="left" w:pos="567"/>
        </w:tabs>
        <w:jc w:val="left"/>
        <w:rPr>
          <w:sz w:val="22"/>
        </w:rPr>
      </w:pPr>
      <w:r w:rsidRPr="00733CF1">
        <w:rPr>
          <w:sz w:val="22"/>
        </w:rPr>
        <w:t>Do wykonania robót Wykonawca powinien dysponować sprzętem o parametrach wynikających z technologii prowadzenia robót. Liczba jednostek i wydajność sprzętu do wykonania robót będzie gwarantować ich przeprowadzenie w terminie przewidzianym umową, zgodnie z zasadami określonymi w dokumentacji projektowej, SST i wskazaniach Inspektora nadzoru.</w:t>
      </w:r>
    </w:p>
    <w:p w14:paraId="561A5378" w14:textId="77777777" w:rsidR="00BA467F" w:rsidRPr="00733CF1" w:rsidRDefault="00BA467F" w:rsidP="00B179B4">
      <w:pPr>
        <w:tabs>
          <w:tab w:val="left" w:pos="567"/>
        </w:tabs>
        <w:jc w:val="left"/>
        <w:rPr>
          <w:sz w:val="22"/>
        </w:rPr>
      </w:pPr>
      <w:r w:rsidRPr="00733CF1">
        <w:rPr>
          <w:sz w:val="22"/>
        </w:rPr>
        <w:t>Sprzęt będący własnością Wykonawcy lub wynajęty do wykonania robót ma być utrzymywany w dobrym stanie i gotowości do pracy. Będzie on zgodny z normami ochrony środowiska i przepisami dotyczącymi jego użytkowania. Wykonawca dostarczy Inspektorowi nadzoru kopie dokumentów potwierdzających dopuszczenie sprzętu do użytkowania, tam gdzie jest to wymagane przepisami. Wszelkie urządzenia oraz narzędzia muszą być oznaczone znakiem CE.</w:t>
      </w:r>
    </w:p>
    <w:p w14:paraId="4B01007B" w14:textId="77777777" w:rsidR="00BA467F" w:rsidRPr="00733CF1" w:rsidRDefault="00BA467F" w:rsidP="00B179B4">
      <w:pPr>
        <w:tabs>
          <w:tab w:val="left" w:pos="567"/>
        </w:tabs>
        <w:jc w:val="left"/>
        <w:rPr>
          <w:sz w:val="22"/>
        </w:rPr>
      </w:pPr>
      <w:r w:rsidRPr="00733CF1">
        <w:rPr>
          <w:sz w:val="22"/>
        </w:rPr>
        <w:t xml:space="preserve">Jeżeli dokumentacja projektowa lub SST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 Jakikolwiek sprzęt, </w:t>
      </w:r>
      <w:r w:rsidRPr="00733CF1">
        <w:rPr>
          <w:sz w:val="22"/>
        </w:rPr>
        <w:lastRenderedPageBreak/>
        <w:t>maszyny, urządzenia i narzędzia, nie gwarantujące zachowania warunków umowy, zostaną przez Inspektora nadzoru zdyskwalifikowane i nie dopuszczone do robót.</w:t>
      </w:r>
    </w:p>
    <w:p w14:paraId="007C3904" w14:textId="77777777" w:rsidR="00BA467F" w:rsidRPr="00733CF1" w:rsidRDefault="00BA467F" w:rsidP="00B179B4">
      <w:pPr>
        <w:tabs>
          <w:tab w:val="left" w:pos="567"/>
        </w:tabs>
        <w:jc w:val="left"/>
        <w:rPr>
          <w:sz w:val="22"/>
        </w:rPr>
      </w:pPr>
      <w:r w:rsidRPr="00733CF1">
        <w:rPr>
          <w:sz w:val="22"/>
        </w:rPr>
        <w:t>Szczegółowe wymagania dotyczące stosowanego sprzętu, o ile mają one wpływ na jakość robót i efekt architektoniczny wymagany w projekcie, opisane są w Specyfikacjach poświęconych poszczególnym pracom. W przeciwnym wypadku wymaga się stosowania sprzętu i narzędzi zgodnych z odpowiednimi przepisami i normami, odpowiedniego do danej roboty.</w:t>
      </w:r>
    </w:p>
    <w:p w14:paraId="38A4091F" w14:textId="77777777" w:rsidR="007A7710" w:rsidRPr="00733CF1" w:rsidRDefault="007A7710" w:rsidP="00B179B4">
      <w:pPr>
        <w:tabs>
          <w:tab w:val="left" w:pos="567"/>
        </w:tabs>
        <w:jc w:val="left"/>
        <w:rPr>
          <w:sz w:val="22"/>
        </w:rPr>
      </w:pPr>
    </w:p>
    <w:p w14:paraId="07FECCB9" w14:textId="77777777" w:rsidR="007A7710" w:rsidRPr="00733CF1" w:rsidRDefault="007A7710" w:rsidP="00B179B4">
      <w:pPr>
        <w:tabs>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106314EE" w14:textId="77777777" w:rsidTr="00C80DB8">
        <w:trPr>
          <w:trHeight w:val="276"/>
        </w:trPr>
        <w:tc>
          <w:tcPr>
            <w:tcW w:w="9923" w:type="dxa"/>
            <w:shd w:val="clear" w:color="auto" w:fill="C6D9F1" w:themeFill="text2" w:themeFillTint="33"/>
          </w:tcPr>
          <w:p w14:paraId="550087B5" w14:textId="77777777" w:rsidR="007A7710" w:rsidRPr="00733CF1" w:rsidRDefault="00582C3A" w:rsidP="00B179B4">
            <w:pPr>
              <w:pStyle w:val="Nagwek1"/>
              <w:tabs>
                <w:tab w:val="left" w:pos="567"/>
              </w:tabs>
              <w:ind w:left="0" w:firstLine="0"/>
              <w:jc w:val="left"/>
              <w:rPr>
                <w:sz w:val="22"/>
                <w:szCs w:val="22"/>
              </w:rPr>
            </w:pPr>
            <w:bookmarkStart w:id="38" w:name="_Toc228957102"/>
            <w:r w:rsidRPr="00733CF1">
              <w:rPr>
                <w:sz w:val="22"/>
                <w:szCs w:val="22"/>
              </w:rPr>
              <w:t>Wymagania dotyczące środków transportu</w:t>
            </w:r>
            <w:r w:rsidR="00125E9E" w:rsidRPr="00733CF1">
              <w:rPr>
                <w:sz w:val="22"/>
                <w:szCs w:val="22"/>
              </w:rPr>
              <w:t xml:space="preserve"> i składowania </w:t>
            </w:r>
            <w:r w:rsidRPr="00733CF1">
              <w:rPr>
                <w:sz w:val="22"/>
                <w:szCs w:val="22"/>
              </w:rPr>
              <w:t>:</w:t>
            </w:r>
            <w:bookmarkEnd w:id="38"/>
          </w:p>
        </w:tc>
      </w:tr>
    </w:tbl>
    <w:p w14:paraId="4426B0B3" w14:textId="77777777" w:rsidR="00AE4727" w:rsidRPr="00733CF1" w:rsidRDefault="00AE4727" w:rsidP="00B179B4">
      <w:pPr>
        <w:tabs>
          <w:tab w:val="left" w:pos="567"/>
        </w:tabs>
        <w:jc w:val="left"/>
        <w:rPr>
          <w:sz w:val="22"/>
        </w:rPr>
      </w:pPr>
    </w:p>
    <w:p w14:paraId="1B558C62" w14:textId="77777777" w:rsidR="00BA467F" w:rsidRDefault="00BA467F" w:rsidP="00B179B4">
      <w:pPr>
        <w:tabs>
          <w:tab w:val="left" w:pos="567"/>
        </w:tabs>
        <w:jc w:val="left"/>
        <w:rPr>
          <w:sz w:val="22"/>
        </w:rPr>
      </w:pPr>
      <w:r w:rsidRPr="00733CF1">
        <w:rPr>
          <w:sz w:val="22"/>
        </w:rPr>
        <w:t>Materiały i wyroby należy transportować i składować  zgodnie z instrukcją  producenta określająca  sposób przewożenia i składowania, zabezpieczający przed uszkodzeniem i zniszczeniem, uwzględniając polskie przepisy obowiązujące w transporcie drogowym i kolejowym.</w:t>
      </w:r>
    </w:p>
    <w:p w14:paraId="3BF75EC6" w14:textId="77777777" w:rsidR="005F5484" w:rsidRPr="00733CF1" w:rsidRDefault="005F5484" w:rsidP="00B179B4">
      <w:pPr>
        <w:tabs>
          <w:tab w:val="left" w:pos="567"/>
        </w:tabs>
        <w:jc w:val="left"/>
        <w:rPr>
          <w:sz w:val="22"/>
        </w:rPr>
      </w:pPr>
    </w:p>
    <w:p w14:paraId="1BFB9D3C" w14:textId="77777777" w:rsidR="00BA467F" w:rsidRPr="00733CF1" w:rsidRDefault="00BA467F" w:rsidP="00B179B4">
      <w:pPr>
        <w:pStyle w:val="Nagwek2"/>
        <w:tabs>
          <w:tab w:val="left" w:pos="567"/>
        </w:tabs>
        <w:spacing w:before="0"/>
        <w:ind w:left="0" w:firstLine="0"/>
        <w:jc w:val="left"/>
        <w:rPr>
          <w:szCs w:val="22"/>
        </w:rPr>
      </w:pPr>
      <w:bookmarkStart w:id="39" w:name="_Toc14076212"/>
      <w:bookmarkStart w:id="40" w:name="_Toc228957103"/>
      <w:r w:rsidRPr="00733CF1">
        <w:rPr>
          <w:szCs w:val="22"/>
        </w:rPr>
        <w:t>TRANSPORT</w:t>
      </w:r>
      <w:bookmarkEnd w:id="39"/>
      <w:bookmarkEnd w:id="40"/>
    </w:p>
    <w:p w14:paraId="1ECBCF54" w14:textId="77777777" w:rsidR="00BA467F" w:rsidRPr="00733CF1" w:rsidRDefault="00BA467F" w:rsidP="00B179B4">
      <w:pPr>
        <w:tabs>
          <w:tab w:val="left" w:pos="567"/>
        </w:tabs>
        <w:jc w:val="left"/>
        <w:rPr>
          <w:sz w:val="22"/>
        </w:rPr>
      </w:pPr>
      <w:r w:rsidRPr="00733CF1">
        <w:rPr>
          <w:sz w:val="22"/>
        </w:rPr>
        <w:t>Wykonawca jest zobowiązany do stosowania jedynie takich środków transportu, które nie wpłyną niekorzystnie na jakość wykonywanych robót i właściwości przewożonych materiałów i urządzeń.</w:t>
      </w:r>
    </w:p>
    <w:p w14:paraId="0BDD9CC4" w14:textId="77777777" w:rsidR="00BA467F" w:rsidRPr="00733CF1" w:rsidRDefault="00BA467F" w:rsidP="00B179B4">
      <w:pPr>
        <w:tabs>
          <w:tab w:val="left" w:pos="567"/>
        </w:tabs>
        <w:jc w:val="left"/>
        <w:rPr>
          <w:sz w:val="22"/>
        </w:rPr>
      </w:pPr>
      <w:r w:rsidRPr="00733CF1">
        <w:rPr>
          <w:sz w:val="22"/>
        </w:rPr>
        <w:t>Liczba i rodzaje środków transportu będą określone w projekcie organizacji robót. Muszą one zapewnić prowadzenie robót zgodnie z zasadami określonymi w projekcie wykonawczym i Szczegółowych Specyfikacjach Technicznych oraz wskazaniami Zarządzającego realizacją umowy, w terminach wynikających z harmonogramu robót.</w:t>
      </w:r>
    </w:p>
    <w:p w14:paraId="4FD3B71C" w14:textId="77777777" w:rsidR="00BA467F" w:rsidRPr="00733CF1" w:rsidRDefault="00BA467F" w:rsidP="00B179B4">
      <w:pPr>
        <w:tabs>
          <w:tab w:val="left" w:pos="567"/>
        </w:tabs>
        <w:jc w:val="left"/>
        <w:rPr>
          <w:sz w:val="22"/>
        </w:rPr>
      </w:pPr>
      <w:r w:rsidRPr="00733CF1">
        <w:rPr>
          <w:sz w:val="22"/>
        </w:rPr>
        <w:t>Przy ruchu na drogach publicznych pojazdy będą spełniać wymagania dotyczące przepisów ruchu drogowego w odniesieniu do dopuszczalnych obciążeń na osie, skrajni drogowej i innych parametrów technicznych. Środki transportu nie odpowiadające warunkom dopuszczalnych obciążeń na osie mogą być dopuszczone przez właściwy zarząd drogi pod warunkiem przywrócenia na koszt Wykonawcy pierwotnego stanu użytkowanych odcinków dróg.</w:t>
      </w:r>
    </w:p>
    <w:p w14:paraId="082497F3" w14:textId="77777777" w:rsidR="00BA467F" w:rsidRDefault="00BA467F" w:rsidP="00B179B4">
      <w:pPr>
        <w:tabs>
          <w:tab w:val="left" w:pos="567"/>
        </w:tabs>
        <w:jc w:val="left"/>
        <w:rPr>
          <w:sz w:val="22"/>
        </w:rPr>
      </w:pPr>
      <w:r w:rsidRPr="00733CF1">
        <w:rPr>
          <w:sz w:val="22"/>
        </w:rPr>
        <w:t>Wykonawca będzie usuwać na bieżąco, na własny koszt, wszelkie zanieczyszczenia spowodowane jego pojazdami na drogach publicznych oraz dojazdach do terenu budowy.</w:t>
      </w:r>
    </w:p>
    <w:p w14:paraId="7EE5F288" w14:textId="77777777" w:rsidR="005F5484" w:rsidRPr="00733CF1" w:rsidRDefault="005F5484" w:rsidP="00B179B4">
      <w:pPr>
        <w:tabs>
          <w:tab w:val="left" w:pos="567"/>
        </w:tabs>
        <w:jc w:val="left"/>
        <w:rPr>
          <w:sz w:val="22"/>
        </w:rPr>
      </w:pPr>
    </w:p>
    <w:p w14:paraId="56964085" w14:textId="77777777" w:rsidR="00BA467F" w:rsidRPr="00733CF1" w:rsidRDefault="00BA467F" w:rsidP="00B179B4">
      <w:pPr>
        <w:pStyle w:val="Nagwek2"/>
        <w:tabs>
          <w:tab w:val="left" w:pos="567"/>
        </w:tabs>
        <w:spacing w:before="0"/>
        <w:ind w:left="0" w:firstLine="0"/>
        <w:jc w:val="left"/>
        <w:rPr>
          <w:szCs w:val="22"/>
        </w:rPr>
      </w:pPr>
      <w:bookmarkStart w:id="41" w:name="_Toc14076213"/>
      <w:bookmarkStart w:id="42" w:name="_Toc228957104"/>
      <w:r w:rsidRPr="00733CF1">
        <w:rPr>
          <w:szCs w:val="22"/>
        </w:rPr>
        <w:t>SKŁADOWANIE</w:t>
      </w:r>
      <w:bookmarkEnd w:id="41"/>
      <w:bookmarkEnd w:id="42"/>
    </w:p>
    <w:p w14:paraId="5D36048F" w14:textId="77777777" w:rsidR="00BA467F" w:rsidRPr="00733CF1" w:rsidRDefault="00BA467F" w:rsidP="00B179B4">
      <w:pPr>
        <w:tabs>
          <w:tab w:val="left" w:pos="567"/>
        </w:tabs>
        <w:jc w:val="left"/>
        <w:rPr>
          <w:sz w:val="22"/>
        </w:rPr>
      </w:pPr>
      <w:r w:rsidRPr="00733CF1">
        <w:rPr>
          <w:sz w:val="22"/>
        </w:rPr>
        <w:t>Wyroby budowlane należy składować w sposób określony przez producenta, w opakowaniach fabrycznych, jeżeli są w nich dostarczane.</w:t>
      </w:r>
    </w:p>
    <w:p w14:paraId="7C59BE68" w14:textId="77777777" w:rsidR="007A7710" w:rsidRPr="00733CF1" w:rsidRDefault="00BA467F" w:rsidP="00B179B4">
      <w:pPr>
        <w:tabs>
          <w:tab w:val="left" w:pos="567"/>
        </w:tabs>
        <w:jc w:val="left"/>
        <w:rPr>
          <w:sz w:val="22"/>
        </w:rPr>
      </w:pPr>
      <w:r w:rsidRPr="00733CF1">
        <w:rPr>
          <w:sz w:val="22"/>
        </w:rPr>
        <w:t>Szczegółowe wymagania dotyczące składowania poszczególnych materiałów są przedstawione w odpowiednich Szczegółowych Specyfikacjach Technicznych dotyczących konkretnych robót budowlany</w:t>
      </w:r>
    </w:p>
    <w:p w14:paraId="19EAA188" w14:textId="77777777" w:rsidR="007A7710" w:rsidRPr="00733CF1" w:rsidRDefault="007A7710" w:rsidP="00B179B4">
      <w:pPr>
        <w:tabs>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11938D84" w14:textId="77777777" w:rsidTr="00C80DB8">
        <w:trPr>
          <w:trHeight w:val="276"/>
        </w:trPr>
        <w:tc>
          <w:tcPr>
            <w:tcW w:w="9923" w:type="dxa"/>
            <w:shd w:val="clear" w:color="auto" w:fill="C6D9F1" w:themeFill="text2" w:themeFillTint="33"/>
          </w:tcPr>
          <w:p w14:paraId="59439AB9" w14:textId="77777777" w:rsidR="007A7710" w:rsidRPr="00733CF1" w:rsidRDefault="00582C3A" w:rsidP="00B179B4">
            <w:pPr>
              <w:pStyle w:val="Nagwek1"/>
              <w:tabs>
                <w:tab w:val="left" w:pos="567"/>
              </w:tabs>
              <w:ind w:left="0" w:firstLine="0"/>
              <w:jc w:val="left"/>
              <w:rPr>
                <w:sz w:val="22"/>
                <w:szCs w:val="22"/>
              </w:rPr>
            </w:pPr>
            <w:bookmarkStart w:id="43" w:name="_Toc228957105"/>
            <w:r w:rsidRPr="00733CF1">
              <w:rPr>
                <w:sz w:val="22"/>
                <w:szCs w:val="22"/>
              </w:rPr>
              <w:t>Wymagania dotyczące wykonania robót:</w:t>
            </w:r>
            <w:bookmarkEnd w:id="43"/>
          </w:p>
        </w:tc>
      </w:tr>
    </w:tbl>
    <w:p w14:paraId="64A8C06A" w14:textId="77777777" w:rsidR="00AE4727" w:rsidRPr="00733CF1" w:rsidRDefault="00AE4727" w:rsidP="00B179B4">
      <w:pPr>
        <w:tabs>
          <w:tab w:val="left" w:pos="567"/>
        </w:tabs>
        <w:jc w:val="left"/>
        <w:rPr>
          <w:sz w:val="22"/>
        </w:rPr>
      </w:pPr>
    </w:p>
    <w:p w14:paraId="38EA9CF1" w14:textId="77777777" w:rsidR="00BA467F" w:rsidRPr="00733CF1" w:rsidRDefault="00BA467F" w:rsidP="00B179B4">
      <w:pPr>
        <w:tabs>
          <w:tab w:val="left" w:pos="567"/>
        </w:tabs>
        <w:jc w:val="left"/>
        <w:rPr>
          <w:sz w:val="22"/>
        </w:rPr>
      </w:pPr>
      <w:r w:rsidRPr="00733CF1">
        <w:rPr>
          <w:sz w:val="22"/>
        </w:rPr>
        <w:t>Przed rozpoczęciem robót Wykonawca opracuje i przedstawi do zatwierdzenia przez Zarządzającego realizacją umowy lub Inspektora nadzoru:</w:t>
      </w:r>
    </w:p>
    <w:p w14:paraId="1B939BC0" w14:textId="77777777" w:rsidR="00BA467F" w:rsidRPr="00733CF1" w:rsidRDefault="00BA467F" w:rsidP="00B179B4">
      <w:pPr>
        <w:tabs>
          <w:tab w:val="left" w:pos="567"/>
        </w:tabs>
        <w:jc w:val="left"/>
        <w:rPr>
          <w:sz w:val="22"/>
        </w:rPr>
      </w:pPr>
      <w:r w:rsidRPr="00733CF1">
        <w:rPr>
          <w:sz w:val="22"/>
        </w:rPr>
        <w:t>1)</w:t>
      </w:r>
      <w:r w:rsidRPr="00733CF1">
        <w:rPr>
          <w:sz w:val="22"/>
        </w:rPr>
        <w:tab/>
        <w:t>Projekt organizacji robót, składający się z części opisowej i graficznej, który powinien zawierać:</w:t>
      </w:r>
    </w:p>
    <w:p w14:paraId="08CAD232" w14:textId="77777777" w:rsidR="00BA467F" w:rsidRPr="00733CF1" w:rsidRDefault="00BA467F" w:rsidP="00B179B4">
      <w:pPr>
        <w:tabs>
          <w:tab w:val="left" w:pos="567"/>
        </w:tabs>
        <w:jc w:val="left"/>
        <w:rPr>
          <w:sz w:val="22"/>
        </w:rPr>
      </w:pPr>
      <w:r w:rsidRPr="00733CF1">
        <w:rPr>
          <w:sz w:val="22"/>
        </w:rPr>
        <w:t>-</w:t>
      </w:r>
      <w:r w:rsidRPr="00733CF1">
        <w:rPr>
          <w:sz w:val="22"/>
        </w:rPr>
        <w:tab/>
        <w:t>organizację wykonania podstawowych robót, w tym terminy i sposób ich prowadzenia,</w:t>
      </w:r>
    </w:p>
    <w:p w14:paraId="67EE798A" w14:textId="77777777" w:rsidR="00BA467F" w:rsidRPr="00733CF1" w:rsidRDefault="00BA467F" w:rsidP="00B179B4">
      <w:pPr>
        <w:tabs>
          <w:tab w:val="left" w:pos="567"/>
        </w:tabs>
        <w:jc w:val="left"/>
        <w:rPr>
          <w:sz w:val="22"/>
        </w:rPr>
      </w:pPr>
      <w:r w:rsidRPr="00733CF1">
        <w:rPr>
          <w:sz w:val="22"/>
        </w:rPr>
        <w:t>-</w:t>
      </w:r>
      <w:r w:rsidRPr="00733CF1">
        <w:rPr>
          <w:sz w:val="22"/>
        </w:rPr>
        <w:tab/>
        <w:t>projekt technologii i organizacji montażu (dla obiektów prefabrykowanych lub elementów konstrukcyjnych o większych gabarytach lub masie),</w:t>
      </w:r>
    </w:p>
    <w:p w14:paraId="42B997DF" w14:textId="77777777" w:rsidR="00BA467F" w:rsidRPr="00733CF1" w:rsidRDefault="00BA467F" w:rsidP="00B179B4">
      <w:pPr>
        <w:tabs>
          <w:tab w:val="left" w:pos="567"/>
        </w:tabs>
        <w:jc w:val="left"/>
        <w:rPr>
          <w:sz w:val="22"/>
        </w:rPr>
      </w:pPr>
      <w:r w:rsidRPr="00733CF1">
        <w:rPr>
          <w:sz w:val="22"/>
        </w:rPr>
        <w:t>-</w:t>
      </w:r>
      <w:r w:rsidRPr="00733CF1">
        <w:rPr>
          <w:sz w:val="22"/>
        </w:rPr>
        <w:tab/>
        <w:t>wykaz zespołów roboczych, ich kwalifikacje i przygotowanie praktyczne,</w:t>
      </w:r>
    </w:p>
    <w:p w14:paraId="65041FB3" w14:textId="77777777" w:rsidR="00BA467F" w:rsidRPr="00733CF1" w:rsidRDefault="00BA467F" w:rsidP="00B179B4">
      <w:pPr>
        <w:tabs>
          <w:tab w:val="left" w:pos="567"/>
        </w:tabs>
        <w:jc w:val="left"/>
        <w:rPr>
          <w:sz w:val="22"/>
        </w:rPr>
      </w:pPr>
      <w:r w:rsidRPr="00733CF1">
        <w:rPr>
          <w:sz w:val="22"/>
        </w:rPr>
        <w:t>-</w:t>
      </w:r>
      <w:r w:rsidRPr="00733CF1">
        <w:rPr>
          <w:sz w:val="22"/>
        </w:rPr>
        <w:tab/>
        <w:t>wykaz osób odpowiedzialnych za jakość i terminowość wykonania poszczególnych elementów robót,</w:t>
      </w:r>
    </w:p>
    <w:p w14:paraId="6A410020" w14:textId="77777777" w:rsidR="00BA467F" w:rsidRPr="00733CF1" w:rsidRDefault="00BA467F" w:rsidP="00B179B4">
      <w:pPr>
        <w:tabs>
          <w:tab w:val="left" w:pos="567"/>
        </w:tabs>
        <w:jc w:val="left"/>
        <w:rPr>
          <w:sz w:val="22"/>
        </w:rPr>
      </w:pPr>
      <w:r w:rsidRPr="00733CF1">
        <w:rPr>
          <w:sz w:val="22"/>
        </w:rPr>
        <w:t>-</w:t>
      </w:r>
      <w:r w:rsidRPr="00733CF1">
        <w:rPr>
          <w:sz w:val="22"/>
        </w:rPr>
        <w:tab/>
        <w:t>projekt  zagospodarowania  placu  budowy,  w  tym  zaplecza  Wykonawcy  i  elementów  zaplecza  dla  potrzeb Zamawiającego,</w:t>
      </w:r>
    </w:p>
    <w:p w14:paraId="5AAEAD41" w14:textId="77777777" w:rsidR="00BA467F" w:rsidRPr="00733CF1" w:rsidRDefault="00BA467F" w:rsidP="00B179B4">
      <w:pPr>
        <w:tabs>
          <w:tab w:val="left" w:pos="567"/>
        </w:tabs>
        <w:jc w:val="left"/>
        <w:rPr>
          <w:sz w:val="22"/>
        </w:rPr>
      </w:pPr>
      <w:r w:rsidRPr="00733CF1">
        <w:rPr>
          <w:sz w:val="22"/>
        </w:rPr>
        <w:t>-</w:t>
      </w:r>
      <w:r w:rsidRPr="00733CF1">
        <w:rPr>
          <w:sz w:val="22"/>
        </w:rPr>
        <w:tab/>
        <w:t>organizację ruchu na budowie wraz z oznakowaniem dróg,</w:t>
      </w:r>
    </w:p>
    <w:p w14:paraId="7A398A73" w14:textId="77777777" w:rsidR="00BA467F" w:rsidRPr="00733CF1" w:rsidRDefault="00BA467F" w:rsidP="00B179B4">
      <w:pPr>
        <w:tabs>
          <w:tab w:val="left" w:pos="567"/>
        </w:tabs>
        <w:jc w:val="left"/>
        <w:rPr>
          <w:sz w:val="22"/>
        </w:rPr>
      </w:pPr>
      <w:r w:rsidRPr="00733CF1">
        <w:rPr>
          <w:sz w:val="22"/>
        </w:rPr>
        <w:t>2)</w:t>
      </w:r>
      <w:r w:rsidRPr="00733CF1">
        <w:rPr>
          <w:sz w:val="22"/>
        </w:rPr>
        <w:tab/>
        <w:t>Szczegółowy harmonogram rzeczowy i finansowy robót,</w:t>
      </w:r>
    </w:p>
    <w:p w14:paraId="0C8156F1" w14:textId="77777777" w:rsidR="00BA467F" w:rsidRPr="00733CF1" w:rsidRDefault="00BA467F" w:rsidP="00B179B4">
      <w:pPr>
        <w:tabs>
          <w:tab w:val="left" w:pos="567"/>
        </w:tabs>
        <w:jc w:val="left"/>
        <w:rPr>
          <w:sz w:val="22"/>
        </w:rPr>
      </w:pPr>
      <w:r w:rsidRPr="00733CF1">
        <w:rPr>
          <w:sz w:val="22"/>
        </w:rPr>
        <w:t>Szczegółowy harmonogram rzeczowy i finansowy robót musi uwzględniać uwarunkowania wynikające z Dokumentacji projektowej i ustaleń zawartych w umowie. Możliwości przerobowe Wykonawcy w dziedzinie robót budowlanych i montażowych, kolejność robót oraz sposoby realizacji winny zapewnić wykonanie robót w terminie określonym w umowie.</w:t>
      </w:r>
    </w:p>
    <w:p w14:paraId="58F10416" w14:textId="77777777" w:rsidR="00BA467F" w:rsidRPr="00733CF1" w:rsidRDefault="00BA467F" w:rsidP="00B179B4">
      <w:pPr>
        <w:tabs>
          <w:tab w:val="left" w:pos="567"/>
        </w:tabs>
        <w:jc w:val="left"/>
        <w:rPr>
          <w:sz w:val="22"/>
        </w:rPr>
      </w:pPr>
      <w:r w:rsidRPr="00733CF1">
        <w:rPr>
          <w:sz w:val="22"/>
        </w:rPr>
        <w:t>Na podstawie dyrektywnego harmonogramu robót, sporządzonego przez Zamawiającego, zamieszczonego w dokumentacji przetargowej, Wykonawca sporządzi i przestawi Zarządzającemu realizacją umowy do zatwierdzenia szczegółowy harmonogram robót i płatności, opracowany zgodnie z wymaganiami warunków umowy. Harmonogram winien wyraźnie przedstawiać w etapach tygodniowych proponowany postęp robót w zakresie głównych obiektów i zadań kontraktowych.</w:t>
      </w:r>
    </w:p>
    <w:p w14:paraId="3136A419" w14:textId="77777777" w:rsidR="00BA467F" w:rsidRPr="00733CF1" w:rsidRDefault="00BA467F" w:rsidP="00B179B4">
      <w:pPr>
        <w:tabs>
          <w:tab w:val="left" w:pos="567"/>
        </w:tabs>
        <w:jc w:val="left"/>
        <w:rPr>
          <w:sz w:val="22"/>
        </w:rPr>
      </w:pPr>
      <w:r w:rsidRPr="00733CF1">
        <w:rPr>
          <w:sz w:val="22"/>
        </w:rPr>
        <w:t>Zgodnie z postanowieniami umowy harmonogram będzie w miarę potrzeb korygowany w trakcie realizacji robót.</w:t>
      </w:r>
    </w:p>
    <w:p w14:paraId="18422056" w14:textId="77777777" w:rsidR="00BA467F" w:rsidRPr="00733CF1" w:rsidRDefault="00BA467F" w:rsidP="00B179B4">
      <w:pPr>
        <w:tabs>
          <w:tab w:val="left" w:pos="567"/>
        </w:tabs>
        <w:jc w:val="left"/>
        <w:rPr>
          <w:sz w:val="22"/>
        </w:rPr>
      </w:pPr>
    </w:p>
    <w:p w14:paraId="3BDF4122" w14:textId="77777777" w:rsidR="00BA467F" w:rsidRPr="00733CF1" w:rsidRDefault="00BA467F" w:rsidP="00B179B4">
      <w:pPr>
        <w:tabs>
          <w:tab w:val="left" w:pos="567"/>
        </w:tabs>
        <w:jc w:val="left"/>
        <w:rPr>
          <w:sz w:val="22"/>
        </w:rPr>
      </w:pPr>
      <w:r w:rsidRPr="00733CF1">
        <w:rPr>
          <w:sz w:val="22"/>
        </w:rPr>
        <w:lastRenderedPageBreak/>
        <w:t>3)</w:t>
      </w:r>
      <w:r w:rsidRPr="00733CF1">
        <w:rPr>
          <w:sz w:val="22"/>
        </w:rPr>
        <w:tab/>
        <w:t>Plan bezpieczeństwa i ochrony zdrowia (plan BIOZ):</w:t>
      </w:r>
    </w:p>
    <w:p w14:paraId="7ED29089" w14:textId="77777777" w:rsidR="00BA467F" w:rsidRPr="00733CF1" w:rsidRDefault="00BA467F" w:rsidP="00B179B4">
      <w:pPr>
        <w:tabs>
          <w:tab w:val="left" w:pos="567"/>
        </w:tabs>
        <w:jc w:val="left"/>
        <w:rPr>
          <w:sz w:val="22"/>
        </w:rPr>
      </w:pPr>
      <w:r w:rsidRPr="00733CF1">
        <w:rPr>
          <w:sz w:val="22"/>
        </w:rPr>
        <w:t>W trakcie realizacji robót Wykonawca będzie stosował się do wszystkich obowiązujących przepisów i wymagań w zakresie bezpieczeństwa i ochrony zdrowia. W tym celu, w ramach prac przygotowawczych do realizacji robót, zgodnie z wymogami ustawy – Prawo budowlane jest zobowiązany opracować i przedstawić do akceptacji Zarządzającemu realizacją umowy, program zapewnienia bezpieczeństwa i ochrony zdrowia (plan BIOZ). Na jego podstawie musi zapewnić, żeby personel nie pracował w warunkach, które są niebezpieczne, szkodliwe dla zdrowia i nie spełniają odpowiednich wymagań sanitarnych.</w:t>
      </w:r>
    </w:p>
    <w:p w14:paraId="6EFFDA24" w14:textId="77777777" w:rsidR="00BA467F" w:rsidRPr="00733CF1" w:rsidRDefault="00BA467F" w:rsidP="00B179B4">
      <w:pPr>
        <w:tabs>
          <w:tab w:val="left" w:pos="567"/>
        </w:tabs>
        <w:jc w:val="left"/>
        <w:rPr>
          <w:sz w:val="22"/>
        </w:rPr>
      </w:pPr>
      <w:r w:rsidRPr="00733CF1">
        <w:rPr>
          <w:sz w:val="22"/>
        </w:rPr>
        <w:t>4)</w:t>
      </w:r>
      <w:r w:rsidRPr="00733CF1">
        <w:rPr>
          <w:sz w:val="22"/>
        </w:rPr>
        <w:tab/>
        <w:t>Program zapewnienia jakości.</w:t>
      </w:r>
    </w:p>
    <w:p w14:paraId="68609960" w14:textId="77777777" w:rsidR="00BA467F" w:rsidRPr="00733CF1" w:rsidRDefault="00BA467F" w:rsidP="00B179B4">
      <w:pPr>
        <w:tabs>
          <w:tab w:val="left" w:pos="567"/>
        </w:tabs>
        <w:jc w:val="left"/>
        <w:rPr>
          <w:sz w:val="22"/>
        </w:rPr>
      </w:pPr>
      <w:r w:rsidRPr="00733CF1">
        <w:rPr>
          <w:sz w:val="22"/>
        </w:rPr>
        <w:t>Roboty mogą zostać rozpoczęte przez Wykonawcę dopiero po zatwierdzeniu powyższych dokumentów przez Zarządzającego realizacją umowy lub Inspektora nadzoru, zależnie od zapisów w umowie.</w:t>
      </w:r>
    </w:p>
    <w:p w14:paraId="5CE8F348" w14:textId="77777777" w:rsidR="00BA467F" w:rsidRPr="00733CF1" w:rsidRDefault="00BA467F" w:rsidP="00B179B4">
      <w:pPr>
        <w:tabs>
          <w:tab w:val="left" w:pos="567"/>
        </w:tabs>
        <w:jc w:val="left"/>
        <w:rPr>
          <w:sz w:val="22"/>
        </w:rPr>
      </w:pPr>
      <w:r w:rsidRPr="00733CF1">
        <w:rPr>
          <w:sz w:val="22"/>
        </w:rPr>
        <w:t>Wszelkie prace budowlane należy prowadzić na podstawie Dokumentacji projektowej, zgodnie z Prawem budowlanym, Warunkami technicznymi, jakim powinny odpowiadać budynki i ich usytuowanie, innymi obowiązującymi przepisami, odnośnymi normami, i innymi dokumentami wskazanymi niniejszej Specyfikacji i odpowiednich Szczegółowych  Specyfikacjach Technicznych oraz zgodnie ze sztuką budowlaną, z zachowaniem wymaganej dokładności montażu i ostrożności.</w:t>
      </w:r>
    </w:p>
    <w:p w14:paraId="6FC9F136" w14:textId="77777777" w:rsidR="00BA467F" w:rsidRPr="00733CF1" w:rsidRDefault="00BA467F" w:rsidP="00B179B4">
      <w:pPr>
        <w:tabs>
          <w:tab w:val="left" w:pos="567"/>
        </w:tabs>
        <w:jc w:val="left"/>
        <w:rPr>
          <w:sz w:val="22"/>
        </w:rPr>
      </w:pPr>
      <w:r w:rsidRPr="00733CF1">
        <w:rPr>
          <w:sz w:val="22"/>
        </w:rPr>
        <w:t>W czasie prac należy zapewnić spełnienie wymagań wszystkich aktualnie obowiązujących: przepisów bezpieczeństwa i higieny pracy, przepisów sanitarnych, przepisów dotyczących ochrony przeciwpożarowej, przepisów dotyczących pracy przy urządzeniach elektrycznych, etc.</w:t>
      </w:r>
    </w:p>
    <w:p w14:paraId="31379F93" w14:textId="77777777" w:rsidR="00BA467F" w:rsidRPr="00733CF1" w:rsidRDefault="00BA467F" w:rsidP="00B179B4">
      <w:pPr>
        <w:tabs>
          <w:tab w:val="left" w:pos="567"/>
        </w:tabs>
        <w:jc w:val="left"/>
        <w:rPr>
          <w:sz w:val="22"/>
        </w:rPr>
      </w:pPr>
      <w:r w:rsidRPr="00733CF1">
        <w:rPr>
          <w:sz w:val="22"/>
        </w:rPr>
        <w:t>Obowiązkiem Wykonawców jest dostarczenie  wymaganych, aktualnych  aprobat technicznych i/lub certyfikatów  zgodności wszystkich zastosowanych materiałów i urządzeń. Wszelkie prace mogą być prowadzone jedynie przez wykwalifikowany personel legitymujący się odpowiednimi uprawnieniami.</w:t>
      </w:r>
    </w:p>
    <w:p w14:paraId="3DF1A717" w14:textId="77777777" w:rsidR="00BA467F" w:rsidRPr="00733CF1" w:rsidRDefault="00BA467F" w:rsidP="00B179B4">
      <w:pPr>
        <w:tabs>
          <w:tab w:val="left" w:pos="567"/>
        </w:tabs>
        <w:jc w:val="left"/>
        <w:rPr>
          <w:sz w:val="22"/>
        </w:rPr>
      </w:pPr>
    </w:p>
    <w:p w14:paraId="7AA3EB47" w14:textId="77777777" w:rsidR="00BA467F" w:rsidRPr="00733CF1" w:rsidRDefault="00BA467F" w:rsidP="00B179B4">
      <w:pPr>
        <w:tabs>
          <w:tab w:val="left" w:pos="567"/>
        </w:tabs>
        <w:jc w:val="left"/>
        <w:rPr>
          <w:sz w:val="22"/>
        </w:rPr>
      </w:pPr>
      <w:r w:rsidRPr="00733CF1">
        <w:rPr>
          <w:sz w:val="22"/>
        </w:rPr>
        <w:t>W wypadku prac montażowych obejmujących instalacje o szczególnym przeznaczeniu wykonywać je może tylko personel posiadający udokumentowane uprawnienia do montażu takich instalacji.</w:t>
      </w:r>
    </w:p>
    <w:p w14:paraId="7D85FF65" w14:textId="77777777" w:rsidR="00BA467F" w:rsidRPr="00733CF1" w:rsidRDefault="00BA467F" w:rsidP="00B179B4">
      <w:pPr>
        <w:tabs>
          <w:tab w:val="left" w:pos="567"/>
        </w:tabs>
        <w:jc w:val="left"/>
        <w:rPr>
          <w:sz w:val="22"/>
        </w:rPr>
      </w:pPr>
    </w:p>
    <w:p w14:paraId="18A3C898" w14:textId="77777777" w:rsidR="00BA467F" w:rsidRPr="00733CF1" w:rsidRDefault="00BA467F" w:rsidP="00B179B4">
      <w:pPr>
        <w:tabs>
          <w:tab w:val="left" w:pos="567"/>
        </w:tabs>
        <w:jc w:val="left"/>
        <w:rPr>
          <w:sz w:val="22"/>
        </w:rPr>
      </w:pPr>
      <w:r w:rsidRPr="00733CF1">
        <w:rPr>
          <w:sz w:val="22"/>
        </w:rPr>
        <w:t>Należy zwrócić szczególną uwagę na to, aby w trakcie prac nie doszło do uszkodzenia ani zanieczyszczenia montowanych elementów bądź innych części budynków i budowli.</w:t>
      </w:r>
    </w:p>
    <w:p w14:paraId="5E532F48" w14:textId="77777777" w:rsidR="00BA467F" w:rsidRPr="00733CF1" w:rsidRDefault="00BA467F" w:rsidP="00B179B4">
      <w:pPr>
        <w:tabs>
          <w:tab w:val="left" w:pos="567"/>
        </w:tabs>
        <w:jc w:val="left"/>
        <w:rPr>
          <w:sz w:val="22"/>
        </w:rPr>
      </w:pPr>
    </w:p>
    <w:p w14:paraId="3849C29C" w14:textId="77777777" w:rsidR="00BA467F" w:rsidRPr="00733CF1" w:rsidRDefault="00BA467F" w:rsidP="00B179B4">
      <w:pPr>
        <w:tabs>
          <w:tab w:val="left" w:pos="567"/>
        </w:tabs>
        <w:jc w:val="left"/>
        <w:rPr>
          <w:sz w:val="22"/>
        </w:rPr>
      </w:pPr>
      <w:r w:rsidRPr="00733CF1">
        <w:rPr>
          <w:sz w:val="22"/>
        </w:rPr>
        <w:t>Wszelkie elementy, które mogą być narażone na uszkodzenie należy odpowiednio zabezpieczyć lub czasowo (na czas robót, które mogą spowodować ich uszkodzenie) zdemontować i przechować do czasu ponownego montażu w odpowiednio przygotowanych i zabezpieczonych pomieszczeniach lub miejscach składowania.</w:t>
      </w:r>
    </w:p>
    <w:p w14:paraId="00BBB244" w14:textId="77777777" w:rsidR="00BA467F" w:rsidRPr="00733CF1" w:rsidRDefault="00BA467F" w:rsidP="00B179B4">
      <w:pPr>
        <w:tabs>
          <w:tab w:val="left" w:pos="567"/>
        </w:tabs>
        <w:jc w:val="left"/>
        <w:rPr>
          <w:sz w:val="22"/>
        </w:rPr>
      </w:pPr>
    </w:p>
    <w:p w14:paraId="3BB29B24" w14:textId="77777777" w:rsidR="00BA467F" w:rsidRPr="00733CF1" w:rsidRDefault="00BA467F" w:rsidP="00B179B4">
      <w:pPr>
        <w:tabs>
          <w:tab w:val="left" w:pos="567"/>
        </w:tabs>
        <w:jc w:val="left"/>
        <w:rPr>
          <w:sz w:val="22"/>
        </w:rPr>
      </w:pPr>
      <w:r w:rsidRPr="00733CF1">
        <w:rPr>
          <w:sz w:val="22"/>
        </w:rPr>
        <w:t>Wykonawca ponosi odpowiedzialność za pełną obsługę geodezyjną przy wykonywaniu wszystkich elementów robót określonych w Dokumentacji projektowej lub przekazanych na piśmie przez Inspektora nadzoru.</w:t>
      </w:r>
    </w:p>
    <w:p w14:paraId="4DF69603" w14:textId="77777777" w:rsidR="00BA467F" w:rsidRPr="00733CF1" w:rsidRDefault="00BA467F" w:rsidP="00B179B4">
      <w:pPr>
        <w:tabs>
          <w:tab w:val="left" w:pos="567"/>
        </w:tabs>
        <w:jc w:val="left"/>
        <w:rPr>
          <w:sz w:val="22"/>
        </w:rPr>
      </w:pPr>
    </w:p>
    <w:p w14:paraId="07E5BF8B" w14:textId="77777777" w:rsidR="007A7710" w:rsidRPr="00733CF1" w:rsidRDefault="00BA467F" w:rsidP="00B179B4">
      <w:pPr>
        <w:tabs>
          <w:tab w:val="left" w:pos="567"/>
        </w:tabs>
        <w:jc w:val="left"/>
        <w:rPr>
          <w:sz w:val="22"/>
        </w:rPr>
      </w:pPr>
      <w:r w:rsidRPr="00733CF1">
        <w:rPr>
          <w:sz w:val="22"/>
        </w:rPr>
        <w:t>Decyzje Zarządzającego realizacją umowy lub Inspektora nadzoru dotyczące akceptacji lub odrzucenia materiałów i elementów robót będą oparte na wymaganiach sformułowanych w dokumentach umowy, Dokumentacji projektowej i w Specyfikacjach Technicznych, a także w normach i wytycznych.</w:t>
      </w:r>
    </w:p>
    <w:p w14:paraId="13F1F1CB" w14:textId="77777777" w:rsidR="007A7710" w:rsidRPr="00733CF1" w:rsidRDefault="007A7710" w:rsidP="00B179B4">
      <w:pPr>
        <w:tabs>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790E836D" w14:textId="77777777" w:rsidTr="00C80DB8">
        <w:trPr>
          <w:trHeight w:val="276"/>
        </w:trPr>
        <w:tc>
          <w:tcPr>
            <w:tcW w:w="9923" w:type="dxa"/>
            <w:shd w:val="clear" w:color="auto" w:fill="C6D9F1" w:themeFill="text2" w:themeFillTint="33"/>
          </w:tcPr>
          <w:p w14:paraId="43D5B85C" w14:textId="77777777" w:rsidR="007A7710" w:rsidRPr="00733CF1" w:rsidRDefault="00582C3A" w:rsidP="00B179B4">
            <w:pPr>
              <w:pStyle w:val="Nagwek1"/>
              <w:tabs>
                <w:tab w:val="left" w:pos="567"/>
              </w:tabs>
              <w:ind w:left="0" w:firstLine="0"/>
              <w:jc w:val="left"/>
              <w:rPr>
                <w:sz w:val="22"/>
                <w:szCs w:val="22"/>
              </w:rPr>
            </w:pPr>
            <w:bookmarkStart w:id="44" w:name="_Toc228957106"/>
            <w:r w:rsidRPr="00733CF1">
              <w:rPr>
                <w:sz w:val="22"/>
                <w:szCs w:val="22"/>
              </w:rPr>
              <w:t>Kontrola jakości robót :</w:t>
            </w:r>
            <w:bookmarkEnd w:id="44"/>
          </w:p>
        </w:tc>
      </w:tr>
    </w:tbl>
    <w:p w14:paraId="3CD4DCEA" w14:textId="77777777" w:rsidR="00BA467F" w:rsidRPr="00733CF1" w:rsidRDefault="00BA467F" w:rsidP="00B179B4">
      <w:pPr>
        <w:pStyle w:val="Nagwek2"/>
        <w:tabs>
          <w:tab w:val="clear" w:pos="3261"/>
          <w:tab w:val="left" w:pos="567"/>
          <w:tab w:val="left" w:pos="709"/>
        </w:tabs>
        <w:spacing w:before="0"/>
        <w:ind w:left="0" w:firstLine="0"/>
        <w:jc w:val="left"/>
        <w:rPr>
          <w:szCs w:val="22"/>
        </w:rPr>
      </w:pPr>
      <w:bookmarkStart w:id="45" w:name="_Toc14076216"/>
      <w:bookmarkStart w:id="46" w:name="_Toc228957107"/>
      <w:r w:rsidRPr="00733CF1">
        <w:rPr>
          <w:szCs w:val="22"/>
        </w:rPr>
        <w:t>ZAPEWNIENIE JAKOŚCI WYKONYWANYCH ROBÓ</w:t>
      </w:r>
      <w:bookmarkEnd w:id="45"/>
      <w:r w:rsidR="00811AC9" w:rsidRPr="00733CF1">
        <w:rPr>
          <w:szCs w:val="22"/>
        </w:rPr>
        <w:t>T</w:t>
      </w:r>
      <w:bookmarkEnd w:id="46"/>
    </w:p>
    <w:p w14:paraId="4D2BE1A3" w14:textId="77777777" w:rsidR="00BA467F" w:rsidRPr="00733CF1" w:rsidRDefault="00BA467F" w:rsidP="00B179B4">
      <w:pPr>
        <w:tabs>
          <w:tab w:val="clear" w:pos="3261"/>
          <w:tab w:val="left" w:pos="567"/>
          <w:tab w:val="left" w:pos="709"/>
        </w:tabs>
        <w:jc w:val="left"/>
        <w:rPr>
          <w:sz w:val="22"/>
        </w:rPr>
      </w:pPr>
      <w:r w:rsidRPr="00733CF1">
        <w:rPr>
          <w:sz w:val="22"/>
        </w:rPr>
        <w:t>Wykonawca opracuje i przedłoży do zaakceptowania program zapewnienia jakości, w którym przedstawi zamierzony sposób wykonania robót, możliwości techniczne, kadrowe i organizacyjne gwarantujące wykonanie robót zgodnie z Dokumentacją projektową i Specyfikacjami Technicznymi.</w:t>
      </w:r>
    </w:p>
    <w:p w14:paraId="277C01E2" w14:textId="77777777" w:rsidR="00BA467F" w:rsidRPr="00733CF1" w:rsidRDefault="00BA467F" w:rsidP="00B179B4">
      <w:pPr>
        <w:tabs>
          <w:tab w:val="clear" w:pos="3261"/>
          <w:tab w:val="left" w:pos="567"/>
          <w:tab w:val="left" w:pos="709"/>
        </w:tabs>
        <w:jc w:val="left"/>
        <w:rPr>
          <w:sz w:val="22"/>
        </w:rPr>
      </w:pPr>
      <w:r w:rsidRPr="00733CF1">
        <w:rPr>
          <w:sz w:val="22"/>
        </w:rPr>
        <w:t>Program zapewnienia jakości winien zawierać w szczególności:</w:t>
      </w:r>
    </w:p>
    <w:p w14:paraId="5B610282"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system (sposób i procedurę) proponowanej kontroli i sterowania jakością wykonywanych robót,</w:t>
      </w:r>
    </w:p>
    <w:p w14:paraId="33AA130A"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wyposażenie w sprzęt i urządzenia do pomiarów i kontroli (opis laboratorium własnego lub laboratoriów, którym Wykonawca zamierza zlecić prowadzenie badań),</w:t>
      </w:r>
    </w:p>
    <w:p w14:paraId="1EA929FF"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sposób oraz formę gromadzenia wyników badań laboratoryjnych, zapis pomiarów,  a także wyciąganych wniosków i zastosowanych korekt w procesie technologicznym, proponowany sposób i formę przekazywania tych informacji Inspektorowi nadzoru,</w:t>
      </w:r>
    </w:p>
    <w:p w14:paraId="5ABCDA6D"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wykaz maszyn i urządzeń stosowanych na budowie z ich parametrami technicznymi oraz wyposażeniem w mechanizmy do sterowania i urządzenia pomiarowo-kontrolne,</w:t>
      </w:r>
    </w:p>
    <w:p w14:paraId="1A1469AE"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rodzaje i ilość środków transportu oraz urządzeń do magazynowania i załadunku materiałów, spoiw, lepiszczy, kruszyw itp.,</w:t>
      </w:r>
    </w:p>
    <w:p w14:paraId="1C270923"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sposób i procedurę pomiarów i badań (rodzaj i częstotliwość, pobieranie próbek, legalizacja i sprawdzanie urządzeń itp.) prowadzonych podczas dostaw materiałów, wytwarzania mieszanek i wykonywania poszczególnych elementów robót.</w:t>
      </w:r>
    </w:p>
    <w:p w14:paraId="20963DC9" w14:textId="77777777" w:rsidR="00BA467F" w:rsidRPr="00733CF1" w:rsidRDefault="00BA467F" w:rsidP="00B179B4">
      <w:pPr>
        <w:tabs>
          <w:tab w:val="clear" w:pos="3261"/>
          <w:tab w:val="left" w:pos="567"/>
          <w:tab w:val="left" w:pos="709"/>
        </w:tabs>
        <w:jc w:val="left"/>
        <w:rPr>
          <w:sz w:val="22"/>
        </w:rPr>
      </w:pPr>
    </w:p>
    <w:p w14:paraId="3ECD1918" w14:textId="77777777" w:rsidR="00BA467F" w:rsidRDefault="00BA467F" w:rsidP="00B179B4">
      <w:pPr>
        <w:tabs>
          <w:tab w:val="clear" w:pos="3261"/>
          <w:tab w:val="left" w:pos="567"/>
          <w:tab w:val="left" w:pos="709"/>
        </w:tabs>
        <w:jc w:val="left"/>
        <w:rPr>
          <w:sz w:val="22"/>
        </w:rPr>
      </w:pPr>
      <w:r w:rsidRPr="00733CF1">
        <w:rPr>
          <w:sz w:val="22"/>
        </w:rPr>
        <w:t>W przypadku, gdy Wykonawca posiada certyfikat ISO 9001 lub równorzędny, jest on zobowiązany do opracowania programu i planu zapewnienia jakości zgodnie z wymaganiami certyfikatu.</w:t>
      </w:r>
    </w:p>
    <w:p w14:paraId="5D4875B9" w14:textId="77777777" w:rsidR="005F5484" w:rsidRPr="00733CF1" w:rsidRDefault="005F5484" w:rsidP="00B179B4">
      <w:pPr>
        <w:tabs>
          <w:tab w:val="clear" w:pos="3261"/>
          <w:tab w:val="left" w:pos="567"/>
          <w:tab w:val="left" w:pos="709"/>
        </w:tabs>
        <w:jc w:val="left"/>
        <w:rPr>
          <w:sz w:val="22"/>
        </w:rPr>
      </w:pPr>
    </w:p>
    <w:p w14:paraId="3FD92967" w14:textId="77777777" w:rsidR="00BA467F" w:rsidRPr="00733CF1" w:rsidRDefault="00BA467F" w:rsidP="00B179B4">
      <w:pPr>
        <w:pStyle w:val="Nagwek2"/>
        <w:tabs>
          <w:tab w:val="clear" w:pos="3261"/>
          <w:tab w:val="left" w:pos="567"/>
          <w:tab w:val="left" w:pos="709"/>
        </w:tabs>
        <w:spacing w:before="0"/>
        <w:ind w:left="0" w:firstLine="0"/>
        <w:jc w:val="left"/>
        <w:rPr>
          <w:szCs w:val="22"/>
        </w:rPr>
      </w:pPr>
      <w:bookmarkStart w:id="47" w:name="_Toc14076221"/>
      <w:bookmarkStart w:id="48" w:name="_Toc228957108"/>
      <w:r w:rsidRPr="00733CF1">
        <w:rPr>
          <w:szCs w:val="22"/>
        </w:rPr>
        <w:t>CERTYFIKATY I DEKLARACJE</w:t>
      </w:r>
      <w:bookmarkEnd w:id="47"/>
      <w:bookmarkEnd w:id="48"/>
    </w:p>
    <w:p w14:paraId="09161D2D" w14:textId="77777777" w:rsidR="00BA467F" w:rsidRPr="00733CF1" w:rsidRDefault="00BA467F" w:rsidP="00B179B4">
      <w:pPr>
        <w:tabs>
          <w:tab w:val="clear" w:pos="3261"/>
          <w:tab w:val="left" w:pos="567"/>
          <w:tab w:val="left" w:pos="709"/>
        </w:tabs>
        <w:jc w:val="left"/>
        <w:rPr>
          <w:sz w:val="22"/>
        </w:rPr>
      </w:pPr>
      <w:r w:rsidRPr="00733CF1">
        <w:rPr>
          <w:sz w:val="22"/>
        </w:rPr>
        <w:t>Inspektor nadzoru może dopuścić do użycia tylko te wyroby i materiały, które:</w:t>
      </w:r>
    </w:p>
    <w:p w14:paraId="306A0923" w14:textId="77777777" w:rsidR="00BA467F" w:rsidRPr="00733CF1" w:rsidRDefault="00BA467F" w:rsidP="00B179B4">
      <w:pPr>
        <w:tabs>
          <w:tab w:val="clear" w:pos="3261"/>
          <w:tab w:val="left" w:pos="567"/>
          <w:tab w:val="left" w:pos="709"/>
        </w:tabs>
        <w:jc w:val="left"/>
        <w:rPr>
          <w:sz w:val="22"/>
        </w:rPr>
      </w:pPr>
    </w:p>
    <w:p w14:paraId="6EED499F"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są oznakowane znakiem CE, co oznacza, że dokonano oceny ich zgodności z normą zharmonizowaną albo europejską aprobatą techniczną bądź krajową specyfikacją techniczną państwa członkowskiego Unii Europejskiej lub Europejskiego Obszaru Gospodarczego, uznaną przez Komisję Europejską za zgodną z wymaganiami podstawowymi, albo</w:t>
      </w:r>
    </w:p>
    <w:p w14:paraId="202E44A9"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są umieszczone w określonym przez Komisję Europejską wykazie wyrobów mających niewielkie znaczenie dla zdrowia i bezpieczeństwa, dla których producent wydał deklarację zgodności z uznanymi regułami sztuki budowlanej, albo</w:t>
      </w:r>
    </w:p>
    <w:p w14:paraId="2A0CD074"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są oznakowane znakiem budowlanym, albo</w:t>
      </w:r>
    </w:p>
    <w:p w14:paraId="48A5A970"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są dopuszczone do jednostkowego zastosowania w obiekcie budowlanym jako wyroby budowlane wykonane według indywidualnej dokumentacji technicznej, sporządzonej przez projektanta obiektu lub z nim uzgodnionej, dla których producent wydał oświadczenie, że zapewniono zgodność wyrobu budowlanego z tą dokumentacją oraz z przepisami.</w:t>
      </w:r>
    </w:p>
    <w:p w14:paraId="1662097A"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są wprowadzone do obrotu legalnie w innym państwie członkowskim Unii Europejskiej, a nieobjęte zakresem przedmiotowym norm zharmonizowanych lub wytycznych do europejskich aprobat technicznych Europejskiej Organizacji do spraw Aprobat Technicznych (EOTA), jeżeli ich właściwości użytkowe umożliwiają spełnienie wymagań podstawowych przez  obiekty budowlane zaprojektowane i budowane w sposób określony w odrębnych przepisach, w tym przepisach techniczno-budowlanych, oraz zgodnie z zasadami wiedzy technicznej.</w:t>
      </w:r>
    </w:p>
    <w:p w14:paraId="4A12545A" w14:textId="77777777" w:rsidR="00BA467F" w:rsidRPr="00733CF1" w:rsidRDefault="00BA467F" w:rsidP="00B179B4">
      <w:pPr>
        <w:tabs>
          <w:tab w:val="clear" w:pos="3261"/>
          <w:tab w:val="left" w:pos="567"/>
          <w:tab w:val="left" w:pos="709"/>
        </w:tabs>
        <w:jc w:val="left"/>
        <w:rPr>
          <w:sz w:val="22"/>
        </w:rPr>
      </w:pPr>
      <w:r w:rsidRPr="00733CF1">
        <w:rPr>
          <w:sz w:val="22"/>
        </w:rPr>
        <w:t>W przypadku materiałów, dla których określono powyższe wymagania, każda ich partia dostarczona do robót będzie posiadać dokumenty stwierdzające ich spełnienie, określające w sposób jednoznaczny ich cechy.</w:t>
      </w:r>
    </w:p>
    <w:p w14:paraId="3C3AE207" w14:textId="77777777" w:rsidR="00BA467F" w:rsidRDefault="00BA467F" w:rsidP="00B179B4">
      <w:pPr>
        <w:tabs>
          <w:tab w:val="clear" w:pos="3261"/>
          <w:tab w:val="left" w:pos="567"/>
          <w:tab w:val="left" w:pos="709"/>
        </w:tabs>
        <w:jc w:val="left"/>
        <w:rPr>
          <w:sz w:val="22"/>
        </w:rPr>
      </w:pPr>
      <w:r w:rsidRPr="00733CF1">
        <w:rPr>
          <w:sz w:val="22"/>
        </w:rPr>
        <w:t>Jakiekolwiek materiały, które nie spełniają powyższych wymagań będą odrzucone.</w:t>
      </w:r>
    </w:p>
    <w:p w14:paraId="39FDFE82" w14:textId="77777777" w:rsidR="00B179B4" w:rsidRPr="00733CF1" w:rsidRDefault="00B179B4" w:rsidP="00B179B4">
      <w:pPr>
        <w:tabs>
          <w:tab w:val="clear" w:pos="3261"/>
          <w:tab w:val="left" w:pos="567"/>
          <w:tab w:val="left" w:pos="709"/>
        </w:tabs>
        <w:jc w:val="left"/>
        <w:rPr>
          <w:sz w:val="22"/>
        </w:rPr>
      </w:pPr>
    </w:p>
    <w:p w14:paraId="6019A481" w14:textId="77777777" w:rsidR="00BA467F" w:rsidRPr="00733CF1" w:rsidRDefault="00BA467F" w:rsidP="00B179B4">
      <w:pPr>
        <w:pStyle w:val="Nagwek2"/>
        <w:tabs>
          <w:tab w:val="clear" w:pos="3261"/>
          <w:tab w:val="left" w:pos="567"/>
          <w:tab w:val="left" w:pos="709"/>
        </w:tabs>
        <w:spacing w:before="0"/>
        <w:ind w:left="0" w:firstLine="0"/>
        <w:jc w:val="left"/>
        <w:rPr>
          <w:szCs w:val="22"/>
        </w:rPr>
      </w:pPr>
      <w:bookmarkStart w:id="49" w:name="_Toc14076222"/>
      <w:bookmarkStart w:id="50" w:name="_Toc228957109"/>
      <w:r w:rsidRPr="00733CF1">
        <w:rPr>
          <w:szCs w:val="22"/>
        </w:rPr>
        <w:t>DOKUMENTY BUDOWY</w:t>
      </w:r>
      <w:bookmarkEnd w:id="49"/>
      <w:bookmarkEnd w:id="50"/>
    </w:p>
    <w:p w14:paraId="52C8DC8D" w14:textId="77777777" w:rsidR="00BA467F" w:rsidRPr="00733CF1" w:rsidRDefault="00BA467F" w:rsidP="00B179B4">
      <w:pPr>
        <w:tabs>
          <w:tab w:val="clear" w:pos="3261"/>
          <w:tab w:val="left" w:pos="567"/>
          <w:tab w:val="left" w:pos="709"/>
        </w:tabs>
        <w:jc w:val="left"/>
        <w:rPr>
          <w:b/>
          <w:sz w:val="22"/>
        </w:rPr>
      </w:pPr>
      <w:r w:rsidRPr="00733CF1">
        <w:rPr>
          <w:b/>
          <w:sz w:val="22"/>
        </w:rPr>
        <w:t>6.7.1.</w:t>
      </w:r>
      <w:r w:rsidRPr="00733CF1">
        <w:rPr>
          <w:b/>
          <w:sz w:val="22"/>
        </w:rPr>
        <w:tab/>
        <w:t>Dziennik budowy</w:t>
      </w:r>
    </w:p>
    <w:p w14:paraId="7EC1F871" w14:textId="77777777" w:rsidR="00BA467F" w:rsidRDefault="00F56284" w:rsidP="00B179B4">
      <w:pPr>
        <w:tabs>
          <w:tab w:val="clear" w:pos="3261"/>
          <w:tab w:val="left" w:pos="567"/>
          <w:tab w:val="left" w:pos="709"/>
        </w:tabs>
        <w:jc w:val="left"/>
        <w:rPr>
          <w:sz w:val="22"/>
        </w:rPr>
      </w:pPr>
      <w:r w:rsidRPr="00F56284">
        <w:rPr>
          <w:sz w:val="22"/>
        </w:rPr>
        <w:t>Dziennik budowy jest dokumentem  wewnętrznym obowiązującym Zamawiającego i Wykonawcę w okresie od przekazania Wykonawcy terenu budowy do końca okresu gwarancyjnego. Prowadzenie dziennika budowy spoczywa na kierowniku budowy i stanowi dokument wewnętrzny komunikacji między Zamawiającym i Wykonawcą.</w:t>
      </w:r>
    </w:p>
    <w:p w14:paraId="7265047A" w14:textId="77777777" w:rsidR="00F56284" w:rsidRPr="00733CF1" w:rsidRDefault="00F56284" w:rsidP="00B179B4">
      <w:pPr>
        <w:tabs>
          <w:tab w:val="clear" w:pos="3261"/>
          <w:tab w:val="left" w:pos="567"/>
          <w:tab w:val="left" w:pos="709"/>
        </w:tabs>
        <w:jc w:val="left"/>
        <w:rPr>
          <w:sz w:val="22"/>
        </w:rPr>
      </w:pPr>
    </w:p>
    <w:p w14:paraId="2869BF39" w14:textId="77777777" w:rsidR="00BA467F" w:rsidRPr="00733CF1" w:rsidRDefault="00BA467F" w:rsidP="00B179B4">
      <w:pPr>
        <w:tabs>
          <w:tab w:val="clear" w:pos="3261"/>
          <w:tab w:val="left" w:pos="567"/>
          <w:tab w:val="left" w:pos="709"/>
        </w:tabs>
        <w:jc w:val="left"/>
        <w:rPr>
          <w:sz w:val="22"/>
        </w:rPr>
      </w:pPr>
      <w:r w:rsidRPr="00733CF1">
        <w:rPr>
          <w:sz w:val="22"/>
        </w:rPr>
        <w:t>Zapisy w dzienniku budowy będą dokonywane na bieżąco i będą dotyczyć przebiegu robót, stanu bezpieczeństwa ludzi i mienia oraz technicznej strony budowy.</w:t>
      </w:r>
    </w:p>
    <w:p w14:paraId="7BD9ADC4" w14:textId="77777777" w:rsidR="00BA467F" w:rsidRPr="00733CF1" w:rsidRDefault="00BA467F" w:rsidP="00B179B4">
      <w:pPr>
        <w:tabs>
          <w:tab w:val="clear" w:pos="3261"/>
          <w:tab w:val="left" w:pos="567"/>
          <w:tab w:val="left" w:pos="709"/>
        </w:tabs>
        <w:jc w:val="left"/>
        <w:rPr>
          <w:sz w:val="22"/>
        </w:rPr>
      </w:pPr>
      <w:r w:rsidRPr="00733CF1">
        <w:rPr>
          <w:sz w:val="22"/>
        </w:rPr>
        <w:t>Zapisy będą czytelne, dokonane trwałą techniką, w porządku chronologicznym, bezpośrednio jeden pod drugim, bez przerw. Załączone do dziennika budowy protokoły i inne dokumenty będą oznaczone kolejnym numere</w:t>
      </w:r>
      <w:r w:rsidR="00F56284">
        <w:rPr>
          <w:sz w:val="22"/>
        </w:rPr>
        <w:t xml:space="preserve">m załącznika i opatrzone datą i </w:t>
      </w:r>
      <w:r w:rsidRPr="00733CF1">
        <w:rPr>
          <w:sz w:val="22"/>
        </w:rPr>
        <w:t>podpisem Wykonawcy i Inspektora nadzoru.</w:t>
      </w:r>
    </w:p>
    <w:p w14:paraId="68EC4404" w14:textId="77777777" w:rsidR="00BA467F" w:rsidRPr="00733CF1" w:rsidRDefault="00BA467F" w:rsidP="00B179B4">
      <w:pPr>
        <w:tabs>
          <w:tab w:val="clear" w:pos="3261"/>
          <w:tab w:val="left" w:pos="567"/>
          <w:tab w:val="left" w:pos="709"/>
        </w:tabs>
        <w:jc w:val="left"/>
        <w:rPr>
          <w:sz w:val="22"/>
        </w:rPr>
      </w:pPr>
    </w:p>
    <w:p w14:paraId="4AFA4B8F" w14:textId="77777777" w:rsidR="00BA467F" w:rsidRPr="00733CF1" w:rsidRDefault="00BA467F" w:rsidP="00B179B4">
      <w:pPr>
        <w:tabs>
          <w:tab w:val="clear" w:pos="3261"/>
          <w:tab w:val="left" w:pos="567"/>
          <w:tab w:val="left" w:pos="709"/>
        </w:tabs>
        <w:jc w:val="left"/>
        <w:rPr>
          <w:b/>
          <w:sz w:val="22"/>
        </w:rPr>
      </w:pPr>
      <w:r w:rsidRPr="00733CF1">
        <w:rPr>
          <w:b/>
          <w:sz w:val="22"/>
        </w:rPr>
        <w:t>6.7.2.              Książka obmiarów</w:t>
      </w:r>
    </w:p>
    <w:p w14:paraId="7F317B52" w14:textId="77777777" w:rsidR="00BA467F" w:rsidRPr="00733CF1" w:rsidRDefault="00BA467F" w:rsidP="00B179B4">
      <w:pPr>
        <w:tabs>
          <w:tab w:val="clear" w:pos="3261"/>
          <w:tab w:val="left" w:pos="567"/>
          <w:tab w:val="left" w:pos="709"/>
        </w:tabs>
        <w:jc w:val="left"/>
        <w:rPr>
          <w:sz w:val="22"/>
        </w:rPr>
      </w:pPr>
      <w:r w:rsidRPr="00733CF1">
        <w:rPr>
          <w:sz w:val="22"/>
        </w:rPr>
        <w:t>Prowadzenie  książki  obmiaru  jest  konieczne  w  przypadku  robót,  rozliczanych  na  podstawie  cen  jednostkowych  i  ilości wykonanych prac, jeżeli taki sposób rozliczeń przewiduje umowa.</w:t>
      </w:r>
      <w:r w:rsidR="00F56284">
        <w:rPr>
          <w:sz w:val="22"/>
        </w:rPr>
        <w:t xml:space="preserve"> W przypadku umów rozlicznych Ryczałtowo prowadzenie książki obmiarów nie jest wymagane.</w:t>
      </w:r>
    </w:p>
    <w:p w14:paraId="2854F8D8" w14:textId="77777777" w:rsidR="00BA467F" w:rsidRPr="00733CF1" w:rsidRDefault="00BA467F" w:rsidP="00B179B4">
      <w:pPr>
        <w:tabs>
          <w:tab w:val="clear" w:pos="3261"/>
          <w:tab w:val="left" w:pos="567"/>
          <w:tab w:val="left" w:pos="709"/>
        </w:tabs>
        <w:jc w:val="left"/>
        <w:rPr>
          <w:sz w:val="22"/>
        </w:rPr>
      </w:pPr>
    </w:p>
    <w:p w14:paraId="5EDB3A47" w14:textId="4AF1E6AA" w:rsidR="00BA467F" w:rsidRPr="00733CF1" w:rsidRDefault="00BA467F" w:rsidP="00B179B4">
      <w:pPr>
        <w:tabs>
          <w:tab w:val="clear" w:pos="3261"/>
          <w:tab w:val="left" w:pos="567"/>
          <w:tab w:val="left" w:pos="709"/>
        </w:tabs>
        <w:jc w:val="left"/>
        <w:rPr>
          <w:b/>
          <w:sz w:val="22"/>
        </w:rPr>
      </w:pPr>
      <w:r w:rsidRPr="00733CF1">
        <w:rPr>
          <w:b/>
          <w:sz w:val="22"/>
        </w:rPr>
        <w:t>6.7.</w:t>
      </w:r>
      <w:r w:rsidR="00CC59B7">
        <w:rPr>
          <w:b/>
          <w:sz w:val="22"/>
        </w:rPr>
        <w:t>3</w:t>
      </w:r>
      <w:r w:rsidRPr="00733CF1">
        <w:rPr>
          <w:b/>
          <w:sz w:val="22"/>
        </w:rPr>
        <w:t>.</w:t>
      </w:r>
      <w:r w:rsidRPr="00733CF1">
        <w:rPr>
          <w:b/>
          <w:sz w:val="22"/>
        </w:rPr>
        <w:tab/>
        <w:t>Pozostałe dokumenty budowy</w:t>
      </w:r>
    </w:p>
    <w:p w14:paraId="1B579E65" w14:textId="77777777" w:rsidR="00BA467F" w:rsidRPr="00733CF1" w:rsidRDefault="00BA467F" w:rsidP="00B179B4">
      <w:pPr>
        <w:tabs>
          <w:tab w:val="clear" w:pos="3261"/>
          <w:tab w:val="left" w:pos="567"/>
          <w:tab w:val="left" w:pos="709"/>
        </w:tabs>
        <w:jc w:val="left"/>
        <w:rPr>
          <w:sz w:val="22"/>
        </w:rPr>
      </w:pPr>
      <w:r w:rsidRPr="00733CF1">
        <w:rPr>
          <w:sz w:val="22"/>
        </w:rPr>
        <w:t>Do dokumentów budowy zalicza się, oprócz wymienionych powyżej, następujące dokumenty:</w:t>
      </w:r>
    </w:p>
    <w:p w14:paraId="0B64520D"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dokumenty wchodzące w skład umowy;</w:t>
      </w:r>
    </w:p>
    <w:p w14:paraId="22AC6988"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protokoły przekazania terenu bu</w:t>
      </w:r>
      <w:r w:rsidR="00F56284">
        <w:rPr>
          <w:sz w:val="22"/>
        </w:rPr>
        <w:t>dowy,</w:t>
      </w:r>
    </w:p>
    <w:p w14:paraId="4B5951B5"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umowy cywilnoprawne z osobami trzecimi i inne umowy i porozumienia cywilno-prawne związane z prowadzeniem budowy,</w:t>
      </w:r>
    </w:p>
    <w:p w14:paraId="3CA07BA6"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protokoły odbioru robót,</w:t>
      </w:r>
    </w:p>
    <w:p w14:paraId="73B4628C"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instrukcje i polecenia Inspektora nadzoru i Zarządzającego realizacją umowy,</w:t>
      </w:r>
    </w:p>
    <w:p w14:paraId="6A358D7E"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protokoły ze spotkań koordynacyjnych, narad i innych spotkań na budowie,</w:t>
      </w:r>
    </w:p>
    <w:p w14:paraId="238205B3"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opinie ekspertów i konsultantów,</w:t>
      </w:r>
    </w:p>
    <w:p w14:paraId="4E215F38"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korespondencja dotycząca budowy,</w:t>
      </w:r>
    </w:p>
    <w:p w14:paraId="714ED436"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plan bezpieczeństwa i ochrony zdrowia,</w:t>
      </w:r>
    </w:p>
    <w:p w14:paraId="783018E5" w14:textId="77777777" w:rsidR="00BA467F" w:rsidRPr="00733CF1" w:rsidRDefault="00BA467F" w:rsidP="00B179B4">
      <w:pPr>
        <w:tabs>
          <w:tab w:val="clear" w:pos="3261"/>
          <w:tab w:val="left" w:pos="567"/>
          <w:tab w:val="left" w:pos="709"/>
        </w:tabs>
        <w:jc w:val="left"/>
        <w:rPr>
          <w:sz w:val="22"/>
        </w:rPr>
      </w:pPr>
      <w:r w:rsidRPr="00733CF1">
        <w:rPr>
          <w:sz w:val="22"/>
        </w:rPr>
        <w:t>·</w:t>
      </w:r>
      <w:r w:rsidRPr="00733CF1">
        <w:rPr>
          <w:sz w:val="22"/>
        </w:rPr>
        <w:tab/>
        <w:t>inne dokumenty, istotne dla udokumentowania przebiegu inwestycji.</w:t>
      </w:r>
    </w:p>
    <w:p w14:paraId="6837FE01" w14:textId="77777777" w:rsidR="00BA467F" w:rsidRDefault="00BA467F" w:rsidP="00B179B4">
      <w:pPr>
        <w:tabs>
          <w:tab w:val="clear" w:pos="3261"/>
          <w:tab w:val="left" w:pos="567"/>
          <w:tab w:val="left" w:pos="709"/>
        </w:tabs>
        <w:jc w:val="left"/>
        <w:rPr>
          <w:b/>
          <w:sz w:val="22"/>
        </w:rPr>
      </w:pPr>
    </w:p>
    <w:p w14:paraId="47184D18" w14:textId="77777777" w:rsidR="00B179B4" w:rsidRDefault="00B179B4" w:rsidP="00B179B4">
      <w:pPr>
        <w:tabs>
          <w:tab w:val="clear" w:pos="3261"/>
          <w:tab w:val="left" w:pos="567"/>
          <w:tab w:val="left" w:pos="709"/>
        </w:tabs>
        <w:jc w:val="left"/>
        <w:rPr>
          <w:b/>
          <w:sz w:val="22"/>
        </w:rPr>
      </w:pPr>
    </w:p>
    <w:p w14:paraId="0A527EAB" w14:textId="77777777" w:rsidR="00B179B4" w:rsidRPr="00733CF1" w:rsidRDefault="00B179B4" w:rsidP="00B179B4">
      <w:pPr>
        <w:tabs>
          <w:tab w:val="clear" w:pos="3261"/>
          <w:tab w:val="left" w:pos="567"/>
          <w:tab w:val="left" w:pos="709"/>
        </w:tabs>
        <w:jc w:val="left"/>
        <w:rPr>
          <w:b/>
          <w:sz w:val="22"/>
        </w:rPr>
      </w:pPr>
    </w:p>
    <w:p w14:paraId="19D21DA5" w14:textId="2FA20D54" w:rsidR="00BA467F" w:rsidRPr="00733CF1" w:rsidRDefault="00BA467F" w:rsidP="00B179B4">
      <w:pPr>
        <w:tabs>
          <w:tab w:val="clear" w:pos="3261"/>
          <w:tab w:val="left" w:pos="567"/>
          <w:tab w:val="left" w:pos="709"/>
        </w:tabs>
        <w:jc w:val="left"/>
        <w:rPr>
          <w:b/>
          <w:sz w:val="22"/>
        </w:rPr>
      </w:pPr>
      <w:r w:rsidRPr="00733CF1">
        <w:rPr>
          <w:b/>
          <w:sz w:val="22"/>
        </w:rPr>
        <w:t>6.7.</w:t>
      </w:r>
      <w:r w:rsidR="00CC59B7">
        <w:rPr>
          <w:b/>
          <w:sz w:val="22"/>
        </w:rPr>
        <w:t>4</w:t>
      </w:r>
      <w:r w:rsidRPr="00733CF1">
        <w:rPr>
          <w:b/>
          <w:sz w:val="22"/>
        </w:rPr>
        <w:t>.    Przechowywanie dokumentów budowy</w:t>
      </w:r>
    </w:p>
    <w:p w14:paraId="2CC80D46" w14:textId="77777777" w:rsidR="00BA467F" w:rsidRPr="00733CF1" w:rsidRDefault="00BA467F" w:rsidP="00B179B4">
      <w:pPr>
        <w:tabs>
          <w:tab w:val="clear" w:pos="3261"/>
          <w:tab w:val="left" w:pos="567"/>
          <w:tab w:val="left" w:pos="709"/>
        </w:tabs>
        <w:jc w:val="left"/>
        <w:rPr>
          <w:sz w:val="22"/>
        </w:rPr>
      </w:pPr>
      <w:r w:rsidRPr="00733CF1">
        <w:rPr>
          <w:sz w:val="22"/>
        </w:rPr>
        <w:t>Dokumenty  budowy  będą  przechowywane  na  terenie  budowy  w  miejscu  odpowiednio   zabezpieczonym.  Zaginięcie któregokolwiek z dokumentów budowy spowoduje jego natychmiastowe odtworzenie w formie przewidzianej prawem.</w:t>
      </w:r>
    </w:p>
    <w:p w14:paraId="11B1F11A" w14:textId="77777777" w:rsidR="00BA467F" w:rsidRPr="00733CF1" w:rsidRDefault="00BA467F" w:rsidP="00B179B4">
      <w:pPr>
        <w:tabs>
          <w:tab w:val="clear" w:pos="3261"/>
          <w:tab w:val="left" w:pos="567"/>
          <w:tab w:val="left" w:pos="709"/>
        </w:tabs>
        <w:jc w:val="left"/>
        <w:rPr>
          <w:sz w:val="22"/>
        </w:rPr>
      </w:pPr>
    </w:p>
    <w:p w14:paraId="727B2E89" w14:textId="77777777" w:rsidR="00671D59" w:rsidRPr="00733CF1" w:rsidRDefault="00BA467F" w:rsidP="00B179B4">
      <w:pPr>
        <w:tabs>
          <w:tab w:val="clear" w:pos="3261"/>
          <w:tab w:val="left" w:pos="567"/>
          <w:tab w:val="left" w:pos="709"/>
        </w:tabs>
        <w:jc w:val="left"/>
        <w:rPr>
          <w:sz w:val="22"/>
        </w:rPr>
      </w:pPr>
      <w:r w:rsidRPr="00733CF1">
        <w:rPr>
          <w:sz w:val="22"/>
        </w:rPr>
        <w:t>Wszelkie  dokumenty  budowy  będą  zawsze  dostępne  dla  Inspektora  nadzoru,  Zarządzającego  realizacją  umowy  oraz upoważnionych przedstawicieli Zamawiającego i przedstawiane do wglądu w dowo</w:t>
      </w:r>
      <w:r w:rsidR="00B179B4">
        <w:rPr>
          <w:sz w:val="22"/>
        </w:rPr>
        <w:t>lnym czasie i na każde żądanie.</w:t>
      </w:r>
    </w:p>
    <w:p w14:paraId="7AB53188" w14:textId="77777777" w:rsidR="00712FB1" w:rsidRPr="00733CF1" w:rsidRDefault="00712FB1" w:rsidP="00B179B4">
      <w:pPr>
        <w:pStyle w:val="Akapitzlist"/>
        <w:tabs>
          <w:tab w:val="left" w:pos="567"/>
        </w:tabs>
        <w:ind w:left="0"/>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1504407A" w14:textId="77777777" w:rsidTr="00C80DB8">
        <w:trPr>
          <w:trHeight w:val="276"/>
        </w:trPr>
        <w:tc>
          <w:tcPr>
            <w:tcW w:w="9923" w:type="dxa"/>
            <w:shd w:val="clear" w:color="auto" w:fill="C6D9F1" w:themeFill="text2" w:themeFillTint="33"/>
          </w:tcPr>
          <w:p w14:paraId="143A20AD" w14:textId="77777777" w:rsidR="007A7710" w:rsidRPr="00733CF1" w:rsidRDefault="000B71B6" w:rsidP="00B179B4">
            <w:pPr>
              <w:pStyle w:val="Nagwek1"/>
              <w:tabs>
                <w:tab w:val="left" w:pos="567"/>
              </w:tabs>
              <w:ind w:left="0" w:firstLine="0"/>
              <w:jc w:val="left"/>
              <w:rPr>
                <w:sz w:val="22"/>
                <w:szCs w:val="22"/>
              </w:rPr>
            </w:pPr>
            <w:bookmarkStart w:id="51" w:name="_Toc228957110"/>
            <w:r w:rsidRPr="00733CF1">
              <w:rPr>
                <w:sz w:val="22"/>
                <w:szCs w:val="22"/>
              </w:rPr>
              <w:t>Wymagania dotyczące przedmiaru i obmiaru robót.</w:t>
            </w:r>
            <w:bookmarkEnd w:id="51"/>
          </w:p>
        </w:tc>
      </w:tr>
    </w:tbl>
    <w:p w14:paraId="5F2A4190" w14:textId="77777777" w:rsidR="00BA467F" w:rsidRPr="00733CF1" w:rsidRDefault="00BA467F" w:rsidP="00B179B4">
      <w:pPr>
        <w:pStyle w:val="Nagwek2"/>
        <w:tabs>
          <w:tab w:val="clear" w:pos="3261"/>
          <w:tab w:val="left" w:pos="567"/>
        </w:tabs>
        <w:spacing w:before="0"/>
        <w:ind w:left="0" w:firstLine="0"/>
        <w:jc w:val="left"/>
        <w:rPr>
          <w:szCs w:val="22"/>
        </w:rPr>
      </w:pPr>
      <w:bookmarkStart w:id="52" w:name="_Toc14076224"/>
      <w:bookmarkStart w:id="53" w:name="_Toc228957111"/>
      <w:r w:rsidRPr="00733CF1">
        <w:rPr>
          <w:szCs w:val="22"/>
        </w:rPr>
        <w:t>OGÓLNE ZASADY OBMIARU ROBÓT</w:t>
      </w:r>
      <w:bookmarkEnd w:id="52"/>
      <w:bookmarkEnd w:id="53"/>
    </w:p>
    <w:p w14:paraId="732228D2" w14:textId="77777777" w:rsidR="00BA467F" w:rsidRPr="00733CF1" w:rsidRDefault="00BA467F" w:rsidP="00B179B4">
      <w:pPr>
        <w:tabs>
          <w:tab w:val="clear" w:pos="3261"/>
          <w:tab w:val="left" w:pos="567"/>
        </w:tabs>
        <w:jc w:val="left"/>
        <w:rPr>
          <w:b/>
          <w:sz w:val="22"/>
        </w:rPr>
      </w:pPr>
    </w:p>
    <w:p w14:paraId="0084F5A2" w14:textId="77777777" w:rsidR="00BA467F" w:rsidRPr="00733CF1" w:rsidRDefault="00BA467F" w:rsidP="00B179B4">
      <w:pPr>
        <w:tabs>
          <w:tab w:val="clear" w:pos="3261"/>
          <w:tab w:val="left" w:pos="567"/>
        </w:tabs>
        <w:jc w:val="left"/>
        <w:rPr>
          <w:sz w:val="22"/>
        </w:rPr>
      </w:pPr>
      <w:r w:rsidRPr="00733CF1">
        <w:rPr>
          <w:b/>
          <w:sz w:val="22"/>
        </w:rPr>
        <w:t>Przedmiary Robót</w:t>
      </w:r>
      <w:r w:rsidRPr="00733CF1">
        <w:rPr>
          <w:sz w:val="22"/>
        </w:rPr>
        <w:t xml:space="preserve">  zawarte są jako załącznik do  dokumentacji projektowej  i służą jako podstawa do sporządzenia przez oferentów kosztorysów ofertowych i obliczenia ceny ofertowej dla złożenia oferty na wykonanie całości robót, zgodnie z postanowieniami Specyfikacji Istotnych Warunków Zamówienia, oraz jako podstawa do sporządzenia kosztorysów inwestorskich.</w:t>
      </w:r>
    </w:p>
    <w:p w14:paraId="07CFE65A" w14:textId="77777777" w:rsidR="00BA467F" w:rsidRPr="00733CF1" w:rsidRDefault="00BA467F" w:rsidP="00B179B4">
      <w:pPr>
        <w:tabs>
          <w:tab w:val="clear" w:pos="3261"/>
          <w:tab w:val="left" w:pos="567"/>
        </w:tabs>
        <w:jc w:val="left"/>
        <w:rPr>
          <w:sz w:val="22"/>
        </w:rPr>
      </w:pPr>
    </w:p>
    <w:p w14:paraId="4DC4BB66" w14:textId="77777777" w:rsidR="00BA467F" w:rsidRPr="00733CF1" w:rsidRDefault="00BA467F" w:rsidP="00B179B4">
      <w:pPr>
        <w:tabs>
          <w:tab w:val="clear" w:pos="3261"/>
          <w:tab w:val="left" w:pos="567"/>
        </w:tabs>
        <w:jc w:val="left"/>
        <w:rPr>
          <w:sz w:val="22"/>
        </w:rPr>
      </w:pPr>
      <w:r w:rsidRPr="00733CF1">
        <w:rPr>
          <w:b/>
          <w:sz w:val="22"/>
        </w:rPr>
        <w:t>Prowadzenie obmiarów</w:t>
      </w:r>
      <w:r w:rsidRPr="00733CF1">
        <w:rPr>
          <w:sz w:val="22"/>
        </w:rPr>
        <w:t xml:space="preserve"> Robót jest niezbędne tylko dla robót, które zgodnie z zapisami umowy rozliczane będą na podstawie cen jednostkowych i ilości rzeczywiście wykonanych robót i do nich się odnoszą wszystkie ustalenia tego punktu. Dla umów ryczałtowych obmiar sprowadza się jedynie do szacunkowego określenia zaawansowania Robót np. dla potrzeb wystawienia przejściowej faktury.</w:t>
      </w:r>
    </w:p>
    <w:p w14:paraId="0F561FF2" w14:textId="77777777" w:rsidR="00BA467F" w:rsidRPr="00733CF1" w:rsidRDefault="00BA467F" w:rsidP="00B179B4">
      <w:pPr>
        <w:tabs>
          <w:tab w:val="clear" w:pos="3261"/>
          <w:tab w:val="left" w:pos="567"/>
        </w:tabs>
        <w:jc w:val="left"/>
        <w:rPr>
          <w:sz w:val="22"/>
        </w:rPr>
      </w:pPr>
    </w:p>
    <w:p w14:paraId="761447A6" w14:textId="77777777" w:rsidR="00BA467F" w:rsidRPr="00733CF1" w:rsidRDefault="00BA467F" w:rsidP="00B179B4">
      <w:pPr>
        <w:tabs>
          <w:tab w:val="clear" w:pos="3261"/>
          <w:tab w:val="left" w:pos="567"/>
        </w:tabs>
        <w:jc w:val="left"/>
        <w:rPr>
          <w:sz w:val="22"/>
        </w:rPr>
      </w:pPr>
      <w:r w:rsidRPr="00733CF1">
        <w:rPr>
          <w:b/>
          <w:sz w:val="22"/>
        </w:rPr>
        <w:t>Obmiar gotowych Robót</w:t>
      </w:r>
      <w:r w:rsidRPr="00733CF1">
        <w:rPr>
          <w:sz w:val="22"/>
        </w:rPr>
        <w:t xml:space="preserve">  będzie przeprowadzony wyłącznie na potrzeby wewnętrzne wykonawcy . Umowa główna z inwestorem jest ryczałtowa. </w:t>
      </w:r>
    </w:p>
    <w:p w14:paraId="030DA91D" w14:textId="77777777" w:rsidR="00BA467F" w:rsidRPr="00733CF1" w:rsidRDefault="00BA467F" w:rsidP="00B179B4">
      <w:pPr>
        <w:tabs>
          <w:tab w:val="clear" w:pos="3261"/>
          <w:tab w:val="left" w:pos="567"/>
        </w:tabs>
        <w:jc w:val="left"/>
        <w:rPr>
          <w:sz w:val="22"/>
        </w:rPr>
      </w:pPr>
      <w:r w:rsidRPr="00733CF1">
        <w:rPr>
          <w:sz w:val="22"/>
        </w:rPr>
        <w:t>Jednostki obmiarów robót:</w:t>
      </w:r>
    </w:p>
    <w:p w14:paraId="3E1D701D"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m (metr) – wykonanych i odebranych elementów liniowych,</w:t>
      </w:r>
    </w:p>
    <w:p w14:paraId="0A62D352"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r>
      <w:proofErr w:type="spellStart"/>
      <w:r w:rsidRPr="00733CF1">
        <w:rPr>
          <w:sz w:val="22"/>
        </w:rPr>
        <w:t>kpl</w:t>
      </w:r>
      <w:proofErr w:type="spellEnd"/>
      <w:r w:rsidRPr="00733CF1">
        <w:rPr>
          <w:sz w:val="22"/>
        </w:rPr>
        <w:t>. (komplet) – wykonanych i odebranych fragmentów na których kompletację składają się mniejsze części,</w:t>
      </w:r>
    </w:p>
    <w:p w14:paraId="0C519F8C"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szt. (sztuk) – elementy policzalne,</w:t>
      </w:r>
    </w:p>
    <w:p w14:paraId="32627E86"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r-g (roboczogodzina) – wykonanych i odebranych robót ręcznych i mechanicznych,</w:t>
      </w:r>
    </w:p>
    <w:p w14:paraId="079CAB28"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m2 (metr kwadratowy) – wykonanych i odebranych prac mierzonych w jednostkach powierzchni,</w:t>
      </w:r>
    </w:p>
    <w:p w14:paraId="205ED428"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m3 (metr sześcienny) – wykonanych i odebranych prac mierzonych w jednostkach objętości,</w:t>
      </w:r>
    </w:p>
    <w:p w14:paraId="70FDC5F7"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m-g (maszynogodzina) – praca transportu,</w:t>
      </w:r>
    </w:p>
    <w:p w14:paraId="52A080DA" w14:textId="77777777" w:rsidR="00BA467F" w:rsidRDefault="00BA467F" w:rsidP="00B179B4">
      <w:pPr>
        <w:tabs>
          <w:tab w:val="clear" w:pos="3261"/>
          <w:tab w:val="left" w:pos="567"/>
        </w:tabs>
        <w:jc w:val="left"/>
        <w:rPr>
          <w:sz w:val="22"/>
        </w:rPr>
      </w:pPr>
      <w:r w:rsidRPr="00733CF1">
        <w:rPr>
          <w:sz w:val="22"/>
        </w:rPr>
        <w:t>·</w:t>
      </w:r>
      <w:r w:rsidRPr="00733CF1">
        <w:rPr>
          <w:sz w:val="22"/>
        </w:rPr>
        <w:tab/>
        <w:t>inne jednostki, określone w zestawieniu cen jednostkowych w kosztorysie ofertowym lub w odpowiednich Szczegółowych Specyfikacjach Technicznych..</w:t>
      </w:r>
    </w:p>
    <w:p w14:paraId="727C093A" w14:textId="77777777" w:rsidR="00B179B4" w:rsidRPr="00733CF1" w:rsidRDefault="00B179B4" w:rsidP="00B179B4">
      <w:pPr>
        <w:tabs>
          <w:tab w:val="clear" w:pos="3261"/>
          <w:tab w:val="left" w:pos="567"/>
        </w:tabs>
        <w:jc w:val="left"/>
        <w:rPr>
          <w:sz w:val="22"/>
        </w:rPr>
      </w:pPr>
    </w:p>
    <w:p w14:paraId="1B7AF4B4" w14:textId="77777777" w:rsidR="00BA467F" w:rsidRPr="00733CF1" w:rsidRDefault="00BA467F" w:rsidP="00B179B4">
      <w:pPr>
        <w:pStyle w:val="Nagwek2"/>
        <w:tabs>
          <w:tab w:val="clear" w:pos="3261"/>
          <w:tab w:val="left" w:pos="567"/>
        </w:tabs>
        <w:spacing w:before="0"/>
        <w:ind w:left="0" w:firstLine="0"/>
        <w:jc w:val="left"/>
        <w:rPr>
          <w:szCs w:val="22"/>
        </w:rPr>
      </w:pPr>
      <w:bookmarkStart w:id="54" w:name="_Toc14076225"/>
      <w:bookmarkStart w:id="55" w:name="_Toc228957112"/>
      <w:r w:rsidRPr="00733CF1">
        <w:rPr>
          <w:szCs w:val="22"/>
        </w:rPr>
        <w:t>ZASADY OKREŚLNIA ROBÓT I MATERIAŁÓW</w:t>
      </w:r>
      <w:bookmarkEnd w:id="54"/>
      <w:bookmarkEnd w:id="55"/>
    </w:p>
    <w:p w14:paraId="570A4FF7" w14:textId="77777777" w:rsidR="00BA467F" w:rsidRPr="00733CF1" w:rsidRDefault="00BA467F" w:rsidP="00B179B4">
      <w:pPr>
        <w:tabs>
          <w:tab w:val="clear" w:pos="3261"/>
          <w:tab w:val="left" w:pos="567"/>
        </w:tabs>
        <w:jc w:val="left"/>
        <w:rPr>
          <w:sz w:val="22"/>
        </w:rPr>
      </w:pPr>
      <w:r w:rsidRPr="00733CF1">
        <w:rPr>
          <w:sz w:val="22"/>
        </w:rPr>
        <w:t>Obmiar robót będzie określać faktyczny zakres wykonywanych Robót, zgodnie z Dokumentacją projektową i odpowiednią Szczegółową Specyfikacją Techniczną, w jednostkach ustalonych w kosztorysie ofertowym lub Specyfikacji.</w:t>
      </w:r>
    </w:p>
    <w:p w14:paraId="41AAA7DF" w14:textId="77777777" w:rsidR="00BA467F" w:rsidRPr="00733CF1" w:rsidRDefault="00BA467F" w:rsidP="00B179B4">
      <w:pPr>
        <w:tabs>
          <w:tab w:val="clear" w:pos="3261"/>
          <w:tab w:val="left" w:pos="567"/>
        </w:tabs>
        <w:jc w:val="left"/>
        <w:rPr>
          <w:sz w:val="22"/>
        </w:rPr>
      </w:pPr>
      <w:r w:rsidRPr="00733CF1">
        <w:rPr>
          <w:sz w:val="22"/>
        </w:rPr>
        <w:t>Obmiaru robót dokonuje Wykonawca po pisemnym powiadomieniu Inspektora nadzoru o zakresie obmierzanych Robót i terminie obmiaru, co najmniej na 3 dni przed tym terminem. Wyniki obmiaru będą wpisane do książki obmiarów.</w:t>
      </w:r>
    </w:p>
    <w:p w14:paraId="4AF6FA7D" w14:textId="77777777" w:rsidR="00BA467F" w:rsidRPr="00733CF1" w:rsidRDefault="00BA467F" w:rsidP="00B179B4">
      <w:pPr>
        <w:tabs>
          <w:tab w:val="clear" w:pos="3261"/>
          <w:tab w:val="left" w:pos="567"/>
        </w:tabs>
        <w:jc w:val="left"/>
        <w:rPr>
          <w:sz w:val="22"/>
        </w:rPr>
      </w:pPr>
      <w:r w:rsidRPr="00733CF1">
        <w:rPr>
          <w:sz w:val="22"/>
        </w:rPr>
        <w:t>Jakikolwiek błąd lub przeoczenie (opuszczenie) w ilości Robót podanych w kosztorysie ofertowym, w Szczegółowej Specyfikacji Technicznej lub gdzie indziej w Dokumentacji, nie zwalnia Wykonawcy od obowiązku ukończenia wszystkich Robót zgodnie z Dokumentacją i wymaganiami technicznymi. Błędne dane zostaną poprawione wg ustaleń Inspektora nadzoru na piśmie.</w:t>
      </w:r>
    </w:p>
    <w:p w14:paraId="7FF47D80" w14:textId="77777777" w:rsidR="00BA467F" w:rsidRDefault="00BA467F" w:rsidP="00B179B4">
      <w:pPr>
        <w:tabs>
          <w:tab w:val="clear" w:pos="3261"/>
          <w:tab w:val="left" w:pos="567"/>
        </w:tabs>
        <w:jc w:val="left"/>
        <w:rPr>
          <w:sz w:val="22"/>
        </w:rPr>
      </w:pPr>
      <w:r w:rsidRPr="00733CF1">
        <w:rPr>
          <w:sz w:val="22"/>
        </w:rPr>
        <w:t>Obmiar gotowych robót będzie przeprowadzony z częstością wymaganą do celu ustalonej płatności na rzecz Wykonawcy lub w innym czasie określonym w umowie.</w:t>
      </w:r>
    </w:p>
    <w:p w14:paraId="617F8D83" w14:textId="77777777" w:rsidR="00B179B4" w:rsidRPr="00733CF1" w:rsidRDefault="00B179B4" w:rsidP="00B179B4">
      <w:pPr>
        <w:tabs>
          <w:tab w:val="clear" w:pos="3261"/>
          <w:tab w:val="left" w:pos="567"/>
        </w:tabs>
        <w:jc w:val="left"/>
        <w:rPr>
          <w:sz w:val="22"/>
        </w:rPr>
      </w:pPr>
    </w:p>
    <w:p w14:paraId="7564B7B9" w14:textId="77777777" w:rsidR="00BA467F" w:rsidRPr="00733CF1" w:rsidRDefault="00BA467F" w:rsidP="00B179B4">
      <w:pPr>
        <w:pStyle w:val="Nagwek2"/>
        <w:tabs>
          <w:tab w:val="clear" w:pos="3261"/>
          <w:tab w:val="left" w:pos="567"/>
        </w:tabs>
        <w:spacing w:before="0"/>
        <w:ind w:left="0" w:firstLine="0"/>
        <w:jc w:val="left"/>
        <w:rPr>
          <w:szCs w:val="22"/>
        </w:rPr>
      </w:pPr>
      <w:bookmarkStart w:id="56" w:name="_Toc14076226"/>
      <w:bookmarkStart w:id="57" w:name="_Toc228957113"/>
      <w:r w:rsidRPr="00733CF1">
        <w:rPr>
          <w:szCs w:val="22"/>
        </w:rPr>
        <w:t>URZĄDZENIA I SPRZĘT POMIAROWY</w:t>
      </w:r>
      <w:bookmarkEnd w:id="56"/>
      <w:bookmarkEnd w:id="57"/>
    </w:p>
    <w:p w14:paraId="33E92BF2" w14:textId="77777777" w:rsidR="00BA467F" w:rsidRPr="00733CF1" w:rsidRDefault="00BA467F" w:rsidP="00B179B4">
      <w:pPr>
        <w:tabs>
          <w:tab w:val="clear" w:pos="3261"/>
          <w:tab w:val="left" w:pos="567"/>
        </w:tabs>
        <w:jc w:val="left"/>
        <w:rPr>
          <w:sz w:val="22"/>
        </w:rPr>
      </w:pPr>
      <w:r w:rsidRPr="00733CF1">
        <w:rPr>
          <w:sz w:val="22"/>
        </w:rPr>
        <w:t>Wszystkie urządzenia i sprzęt pomiarowy, stosowany w czasie obmiaru robót będą zaakceptowane przez Inspektora nadzoru. Urządzenia i sprzęt pomiarowy zostaną dostarczone przez Wykonawcę. Jeżeli urządzenia te lub sprzęt wymagają badań</w:t>
      </w:r>
    </w:p>
    <w:p w14:paraId="1347A095" w14:textId="77777777" w:rsidR="00BA467F" w:rsidRPr="00733CF1" w:rsidRDefault="00BA467F" w:rsidP="00B179B4">
      <w:pPr>
        <w:tabs>
          <w:tab w:val="clear" w:pos="3261"/>
          <w:tab w:val="left" w:pos="567"/>
        </w:tabs>
        <w:jc w:val="left"/>
        <w:rPr>
          <w:sz w:val="22"/>
        </w:rPr>
      </w:pPr>
      <w:r w:rsidRPr="00733CF1">
        <w:rPr>
          <w:sz w:val="22"/>
        </w:rPr>
        <w:t>legalizacyjnych, to Wykonawca będzie posiadać wydane dla nich ważne świadectwa legalizacji.</w:t>
      </w:r>
    </w:p>
    <w:p w14:paraId="3DE83A69" w14:textId="77777777" w:rsidR="0040777F" w:rsidRPr="00733CF1" w:rsidRDefault="00BA467F" w:rsidP="00B179B4">
      <w:pPr>
        <w:tabs>
          <w:tab w:val="clear" w:pos="3261"/>
          <w:tab w:val="left" w:pos="567"/>
        </w:tabs>
        <w:jc w:val="left"/>
        <w:rPr>
          <w:sz w:val="22"/>
        </w:rPr>
      </w:pPr>
      <w:r w:rsidRPr="00733CF1">
        <w:rPr>
          <w:sz w:val="22"/>
        </w:rPr>
        <w:t>Wszystkie urządzenia pomiarowe będą utrzymywane przez Wykonawcę w dobrym stanie technicznym, w całym okresie trwania robót.</w:t>
      </w:r>
    </w:p>
    <w:p w14:paraId="1115B686" w14:textId="77777777" w:rsidR="007A7710" w:rsidRPr="00733CF1" w:rsidRDefault="007A7710" w:rsidP="00B179B4">
      <w:pPr>
        <w:tabs>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0F3ABC86" w14:textId="77777777" w:rsidTr="00C80DB8">
        <w:trPr>
          <w:trHeight w:val="276"/>
        </w:trPr>
        <w:tc>
          <w:tcPr>
            <w:tcW w:w="9923" w:type="dxa"/>
            <w:shd w:val="clear" w:color="auto" w:fill="C6D9F1" w:themeFill="text2" w:themeFillTint="33"/>
          </w:tcPr>
          <w:p w14:paraId="0907E722" w14:textId="77777777" w:rsidR="007A7710" w:rsidRPr="00733CF1" w:rsidRDefault="000B71B6" w:rsidP="00B179B4">
            <w:pPr>
              <w:pStyle w:val="Nagwek1"/>
              <w:tabs>
                <w:tab w:val="left" w:pos="567"/>
              </w:tabs>
              <w:ind w:left="0" w:firstLine="0"/>
              <w:jc w:val="left"/>
              <w:rPr>
                <w:sz w:val="22"/>
                <w:szCs w:val="22"/>
              </w:rPr>
            </w:pPr>
            <w:bookmarkStart w:id="58" w:name="_Toc228957114"/>
            <w:r w:rsidRPr="00733CF1">
              <w:rPr>
                <w:sz w:val="22"/>
                <w:szCs w:val="22"/>
              </w:rPr>
              <w:lastRenderedPageBreak/>
              <w:t>Odbiór robót :</w:t>
            </w:r>
            <w:bookmarkEnd w:id="58"/>
          </w:p>
        </w:tc>
      </w:tr>
    </w:tbl>
    <w:p w14:paraId="5B5F2ADB" w14:textId="77777777" w:rsidR="00AE4727" w:rsidRPr="00733CF1" w:rsidRDefault="00AE4727" w:rsidP="00B179B4">
      <w:pPr>
        <w:tabs>
          <w:tab w:val="left" w:pos="567"/>
        </w:tabs>
        <w:jc w:val="left"/>
        <w:rPr>
          <w:sz w:val="22"/>
        </w:rPr>
      </w:pPr>
    </w:p>
    <w:p w14:paraId="6CFC0D04" w14:textId="77777777" w:rsidR="00B179B4" w:rsidRDefault="00BA467F" w:rsidP="00B179B4">
      <w:pPr>
        <w:tabs>
          <w:tab w:val="clear" w:pos="3261"/>
          <w:tab w:val="left" w:pos="567"/>
        </w:tabs>
        <w:jc w:val="left"/>
        <w:rPr>
          <w:sz w:val="22"/>
        </w:rPr>
      </w:pPr>
      <w:r w:rsidRPr="00733CF1">
        <w:rPr>
          <w:sz w:val="22"/>
        </w:rPr>
        <w:t>Szczegółowe zasady odbiorów robót i płatności za ich wykonanie określa umowa. W niniejszej Specyfikacji określono ogólne zasady, mające zastosowanie przy dokonywaniu odbiorów robót. W przypadku niezgodności zapisów</w:t>
      </w:r>
    </w:p>
    <w:p w14:paraId="1C8C3D27" w14:textId="77777777" w:rsidR="00DD6755" w:rsidRDefault="00BA467F" w:rsidP="00B179B4">
      <w:pPr>
        <w:tabs>
          <w:tab w:val="clear" w:pos="3261"/>
          <w:tab w:val="left" w:pos="567"/>
        </w:tabs>
        <w:jc w:val="left"/>
        <w:rPr>
          <w:sz w:val="22"/>
        </w:rPr>
      </w:pPr>
      <w:r w:rsidRPr="00733CF1">
        <w:rPr>
          <w:sz w:val="22"/>
        </w:rPr>
        <w:t>Specyfikacji i umowy, pierwszeństwo mają zapisy w umowie.</w:t>
      </w:r>
    </w:p>
    <w:p w14:paraId="4B12CDD2" w14:textId="77777777" w:rsidR="00B179B4" w:rsidRPr="00DD6755" w:rsidRDefault="00B179B4" w:rsidP="00B179B4">
      <w:pPr>
        <w:tabs>
          <w:tab w:val="clear" w:pos="3261"/>
          <w:tab w:val="left" w:pos="567"/>
        </w:tabs>
        <w:jc w:val="left"/>
        <w:rPr>
          <w:sz w:val="22"/>
        </w:rPr>
      </w:pPr>
    </w:p>
    <w:p w14:paraId="2B6EC429" w14:textId="77777777" w:rsidR="00BA467F" w:rsidRPr="00B179B4" w:rsidRDefault="00DD6755" w:rsidP="00B179B4">
      <w:pPr>
        <w:pStyle w:val="Nagwek2"/>
        <w:numPr>
          <w:ilvl w:val="1"/>
          <w:numId w:val="13"/>
        </w:numPr>
        <w:tabs>
          <w:tab w:val="clear" w:pos="3261"/>
          <w:tab w:val="left" w:pos="567"/>
          <w:tab w:val="left" w:pos="851"/>
        </w:tabs>
        <w:spacing w:before="0"/>
        <w:ind w:left="0" w:firstLine="0"/>
      </w:pPr>
      <w:bookmarkStart w:id="59" w:name="_Toc228957115"/>
      <w:r w:rsidRPr="00F56284">
        <w:t xml:space="preserve">ODBIÓR </w:t>
      </w:r>
      <w:r w:rsidRPr="00DD6755">
        <w:t>INSTALACJI I URZĄDZEŃ</w:t>
      </w:r>
      <w:bookmarkEnd w:id="59"/>
      <w:r w:rsidRPr="00DD6755">
        <w:t xml:space="preserve">  </w:t>
      </w:r>
    </w:p>
    <w:p w14:paraId="53682EB0" w14:textId="77777777" w:rsidR="00BA467F" w:rsidRPr="00733CF1" w:rsidRDefault="00BA467F" w:rsidP="00B179B4">
      <w:pPr>
        <w:tabs>
          <w:tab w:val="clear" w:pos="3261"/>
          <w:tab w:val="left" w:pos="567"/>
          <w:tab w:val="left" w:pos="851"/>
        </w:tabs>
        <w:jc w:val="left"/>
        <w:rPr>
          <w:sz w:val="22"/>
        </w:rPr>
      </w:pPr>
      <w:r w:rsidRPr="00733CF1">
        <w:rPr>
          <w:sz w:val="22"/>
        </w:rPr>
        <w:t>Roboty podlegają następującym odbiorom:</w:t>
      </w:r>
    </w:p>
    <w:p w14:paraId="5ED3EEF3" w14:textId="77777777" w:rsidR="00BA467F" w:rsidRPr="00733CF1" w:rsidRDefault="00BA467F" w:rsidP="00B179B4">
      <w:pPr>
        <w:numPr>
          <w:ilvl w:val="0"/>
          <w:numId w:val="5"/>
        </w:numPr>
        <w:tabs>
          <w:tab w:val="clear" w:pos="3261"/>
          <w:tab w:val="left" w:pos="567"/>
          <w:tab w:val="left" w:pos="851"/>
        </w:tabs>
        <w:ind w:left="0" w:firstLine="0"/>
        <w:jc w:val="left"/>
        <w:rPr>
          <w:sz w:val="22"/>
          <w:u w:val="single"/>
        </w:rPr>
      </w:pPr>
      <w:r w:rsidRPr="00733CF1">
        <w:rPr>
          <w:sz w:val="22"/>
          <w:u w:val="single"/>
        </w:rPr>
        <w:t>odbiorowi robót zanikających i ulegających zakryciu,</w:t>
      </w:r>
    </w:p>
    <w:p w14:paraId="0382D864" w14:textId="77777777" w:rsidR="00BA467F" w:rsidRPr="00733CF1" w:rsidRDefault="00BA467F" w:rsidP="00B179B4">
      <w:pPr>
        <w:numPr>
          <w:ilvl w:val="0"/>
          <w:numId w:val="5"/>
        </w:numPr>
        <w:tabs>
          <w:tab w:val="clear" w:pos="3261"/>
          <w:tab w:val="left" w:pos="567"/>
          <w:tab w:val="left" w:pos="851"/>
        </w:tabs>
        <w:ind w:left="0" w:firstLine="0"/>
        <w:jc w:val="left"/>
        <w:rPr>
          <w:sz w:val="22"/>
          <w:u w:val="single"/>
        </w:rPr>
      </w:pPr>
      <w:r w:rsidRPr="00733CF1">
        <w:rPr>
          <w:sz w:val="22"/>
          <w:u w:val="single"/>
        </w:rPr>
        <w:t>odbiorowi instalacji i urządzeń technicznych,</w:t>
      </w:r>
    </w:p>
    <w:p w14:paraId="4DB42E52" w14:textId="77777777" w:rsidR="00BA467F" w:rsidRPr="00733CF1" w:rsidRDefault="00BA467F" w:rsidP="00B179B4">
      <w:pPr>
        <w:numPr>
          <w:ilvl w:val="0"/>
          <w:numId w:val="5"/>
        </w:numPr>
        <w:tabs>
          <w:tab w:val="clear" w:pos="3261"/>
          <w:tab w:val="left" w:pos="567"/>
          <w:tab w:val="left" w:pos="851"/>
        </w:tabs>
        <w:ind w:left="0" w:firstLine="0"/>
        <w:jc w:val="left"/>
        <w:rPr>
          <w:sz w:val="22"/>
          <w:u w:val="single"/>
        </w:rPr>
      </w:pPr>
      <w:r w:rsidRPr="00733CF1">
        <w:rPr>
          <w:sz w:val="22"/>
          <w:u w:val="single"/>
        </w:rPr>
        <w:t>odbiorowi częściowemu,</w:t>
      </w:r>
    </w:p>
    <w:p w14:paraId="1461F042" w14:textId="77777777" w:rsidR="00BA467F" w:rsidRPr="00733CF1" w:rsidRDefault="00BA467F" w:rsidP="00B179B4">
      <w:pPr>
        <w:numPr>
          <w:ilvl w:val="0"/>
          <w:numId w:val="6"/>
        </w:numPr>
        <w:tabs>
          <w:tab w:val="clear" w:pos="3261"/>
          <w:tab w:val="left" w:pos="567"/>
          <w:tab w:val="left" w:pos="851"/>
        </w:tabs>
        <w:ind w:left="0" w:firstLine="0"/>
        <w:jc w:val="left"/>
        <w:rPr>
          <w:sz w:val="22"/>
          <w:u w:val="single"/>
        </w:rPr>
      </w:pPr>
      <w:r w:rsidRPr="00733CF1">
        <w:rPr>
          <w:sz w:val="22"/>
          <w:u w:val="single"/>
        </w:rPr>
        <w:t>odbiorowi  ostatecznemu (końcowemu)</w:t>
      </w:r>
    </w:p>
    <w:p w14:paraId="0C4AE01B" w14:textId="77777777" w:rsidR="00BA467F" w:rsidRDefault="00BA467F" w:rsidP="00B179B4">
      <w:pPr>
        <w:numPr>
          <w:ilvl w:val="0"/>
          <w:numId w:val="6"/>
        </w:numPr>
        <w:tabs>
          <w:tab w:val="clear" w:pos="3261"/>
          <w:tab w:val="left" w:pos="567"/>
          <w:tab w:val="left" w:pos="851"/>
        </w:tabs>
        <w:ind w:left="0" w:firstLine="0"/>
        <w:jc w:val="left"/>
        <w:rPr>
          <w:sz w:val="22"/>
          <w:u w:val="single"/>
        </w:rPr>
      </w:pPr>
      <w:r w:rsidRPr="00733CF1">
        <w:rPr>
          <w:sz w:val="22"/>
          <w:u w:val="single"/>
        </w:rPr>
        <w:t>odbiorowi po upływie okresu gwarancji i rękojmi.</w:t>
      </w:r>
    </w:p>
    <w:p w14:paraId="2F843444" w14:textId="77777777" w:rsidR="00B179B4" w:rsidRPr="00290487" w:rsidRDefault="00B179B4" w:rsidP="00B179B4">
      <w:pPr>
        <w:tabs>
          <w:tab w:val="clear" w:pos="3261"/>
          <w:tab w:val="left" w:pos="567"/>
          <w:tab w:val="left" w:pos="851"/>
        </w:tabs>
        <w:jc w:val="left"/>
        <w:rPr>
          <w:sz w:val="22"/>
          <w:u w:val="single"/>
        </w:rPr>
      </w:pPr>
    </w:p>
    <w:p w14:paraId="7DD5E0FA" w14:textId="77777777" w:rsidR="00290487" w:rsidRPr="00F56284" w:rsidRDefault="00290487" w:rsidP="00B179B4">
      <w:pPr>
        <w:pStyle w:val="Nagwek2"/>
        <w:tabs>
          <w:tab w:val="clear" w:pos="3261"/>
          <w:tab w:val="left" w:pos="567"/>
          <w:tab w:val="left" w:pos="851"/>
        </w:tabs>
        <w:spacing w:before="0"/>
        <w:ind w:left="0" w:firstLine="0"/>
      </w:pPr>
      <w:bookmarkStart w:id="60" w:name="_Toc228957116"/>
      <w:r w:rsidRPr="00F56284">
        <w:t xml:space="preserve">ODBIÓR </w:t>
      </w:r>
      <w:r w:rsidRPr="00290487">
        <w:t>ROBÓT ZANIKAJĄCYCH I ULEGAJACYCH ZAKRYCIU</w:t>
      </w:r>
      <w:bookmarkEnd w:id="60"/>
    </w:p>
    <w:p w14:paraId="1124D394" w14:textId="77777777" w:rsidR="00BA467F" w:rsidRPr="00733CF1" w:rsidRDefault="00BA467F" w:rsidP="00B179B4">
      <w:pPr>
        <w:tabs>
          <w:tab w:val="clear" w:pos="3261"/>
          <w:tab w:val="left" w:pos="567"/>
          <w:tab w:val="left" w:pos="851"/>
        </w:tabs>
        <w:jc w:val="left"/>
        <w:rPr>
          <w:sz w:val="22"/>
        </w:rPr>
      </w:pPr>
      <w:r w:rsidRPr="00733CF1">
        <w:rPr>
          <w:sz w:val="22"/>
        </w:rPr>
        <w:t xml:space="preserve">Jest to odbiór wszystkich robót które w trakcie realizacji zadania ulegają zakryciu. Stanowią one najczęściej niezależny etap w procesie budowy lub remontu. </w:t>
      </w:r>
    </w:p>
    <w:p w14:paraId="4CD598E0" w14:textId="77777777" w:rsidR="00BA467F" w:rsidRPr="00733CF1" w:rsidRDefault="00BA467F" w:rsidP="00B179B4">
      <w:pPr>
        <w:tabs>
          <w:tab w:val="clear" w:pos="3261"/>
          <w:tab w:val="left" w:pos="567"/>
          <w:tab w:val="left" w:pos="851"/>
        </w:tabs>
        <w:jc w:val="left"/>
        <w:rPr>
          <w:sz w:val="22"/>
        </w:rPr>
      </w:pPr>
      <w:r w:rsidRPr="00733CF1">
        <w:rPr>
          <w:sz w:val="22"/>
        </w:rPr>
        <w:t xml:space="preserve">Należy go wykonać po zakończeniu robót zanikających w trakcie realizacji kolejnych prac wynikających z harmonogramu robót. Należy go dokonać tak by nie wstrzymywać lub zakłócać innych wykonywanych robót. </w:t>
      </w:r>
    </w:p>
    <w:p w14:paraId="3956A77C" w14:textId="77777777" w:rsidR="00BA467F" w:rsidRPr="00733CF1" w:rsidRDefault="00BA467F" w:rsidP="00B179B4">
      <w:pPr>
        <w:tabs>
          <w:tab w:val="clear" w:pos="3261"/>
          <w:tab w:val="left" w:pos="567"/>
          <w:tab w:val="left" w:pos="851"/>
        </w:tabs>
        <w:jc w:val="left"/>
        <w:rPr>
          <w:sz w:val="22"/>
        </w:rPr>
      </w:pPr>
      <w:r w:rsidRPr="00733CF1">
        <w:rPr>
          <w:sz w:val="22"/>
        </w:rPr>
        <w:t xml:space="preserve">Odbioru robót zanikających lub ulegających zakryciu dokonuje nadzór Zamawiającego na zgłoszenie odbioru przez  Wykonawcę zapisem w dzienniku budowy. </w:t>
      </w:r>
    </w:p>
    <w:p w14:paraId="4C641F48" w14:textId="77777777" w:rsidR="00BA467F" w:rsidRDefault="00BA467F" w:rsidP="00B179B4">
      <w:pPr>
        <w:tabs>
          <w:tab w:val="clear" w:pos="3261"/>
          <w:tab w:val="left" w:pos="567"/>
          <w:tab w:val="left" w:pos="851"/>
        </w:tabs>
        <w:jc w:val="left"/>
        <w:rPr>
          <w:sz w:val="22"/>
        </w:rPr>
      </w:pPr>
      <w:r w:rsidRPr="00733CF1">
        <w:rPr>
          <w:sz w:val="22"/>
        </w:rPr>
        <w:t>Na żądanie Zamawiającego Wykonawca ma obowiązek odkryć, odkopać lub dokonać czynności umożliwiających dokonanie oceny ich wykonania w przypadku nie zgłoszenia ich do odbioru p</w:t>
      </w:r>
      <w:r w:rsidR="00290487">
        <w:rPr>
          <w:sz w:val="22"/>
        </w:rPr>
        <w:t>rzed wykonaniem kolejnych prac.</w:t>
      </w:r>
    </w:p>
    <w:p w14:paraId="3810E1D3" w14:textId="77777777" w:rsidR="00B179B4" w:rsidRPr="00733CF1" w:rsidRDefault="00B179B4" w:rsidP="00B179B4">
      <w:pPr>
        <w:tabs>
          <w:tab w:val="clear" w:pos="3261"/>
          <w:tab w:val="left" w:pos="567"/>
          <w:tab w:val="left" w:pos="851"/>
        </w:tabs>
        <w:jc w:val="left"/>
        <w:rPr>
          <w:sz w:val="22"/>
        </w:rPr>
      </w:pPr>
    </w:p>
    <w:p w14:paraId="7AB43F3B" w14:textId="77777777" w:rsidR="00BA467F" w:rsidRPr="00F56284" w:rsidRDefault="00BA467F" w:rsidP="00B179B4">
      <w:pPr>
        <w:pStyle w:val="Nagwek2"/>
        <w:tabs>
          <w:tab w:val="clear" w:pos="3261"/>
          <w:tab w:val="left" w:pos="567"/>
          <w:tab w:val="left" w:pos="851"/>
        </w:tabs>
        <w:spacing w:before="0"/>
        <w:ind w:left="0" w:firstLine="0"/>
        <w:jc w:val="left"/>
      </w:pPr>
      <w:bookmarkStart w:id="61" w:name="_Toc228957117"/>
      <w:r w:rsidRPr="00F56284">
        <w:t>ODBIÓR INSTALACJI I URZĄDZEŃ  .</w:t>
      </w:r>
      <w:bookmarkEnd w:id="61"/>
    </w:p>
    <w:p w14:paraId="6FEAA3A1" w14:textId="77777777" w:rsidR="00BA467F" w:rsidRDefault="00BA467F" w:rsidP="00B179B4">
      <w:pPr>
        <w:tabs>
          <w:tab w:val="clear" w:pos="3261"/>
          <w:tab w:val="left" w:pos="567"/>
          <w:tab w:val="left" w:pos="851"/>
        </w:tabs>
        <w:jc w:val="left"/>
        <w:rPr>
          <w:sz w:val="22"/>
        </w:rPr>
      </w:pPr>
      <w:r w:rsidRPr="00733CF1">
        <w:rPr>
          <w:sz w:val="22"/>
        </w:rPr>
        <w:t xml:space="preserve">Odbiory instalacji sanitarnych i elektrycznych podlegają tym samym zasadom odbiorowym jak odbiory opisane </w:t>
      </w:r>
      <w:r w:rsidR="00F56284">
        <w:rPr>
          <w:sz w:val="22"/>
        </w:rPr>
        <w:t xml:space="preserve">w punkcie 8.1. niniejszej OST. </w:t>
      </w:r>
    </w:p>
    <w:p w14:paraId="17945898" w14:textId="77777777" w:rsidR="00B179B4" w:rsidRPr="00733CF1" w:rsidRDefault="00B179B4" w:rsidP="00B179B4">
      <w:pPr>
        <w:tabs>
          <w:tab w:val="clear" w:pos="3261"/>
          <w:tab w:val="left" w:pos="567"/>
          <w:tab w:val="left" w:pos="851"/>
        </w:tabs>
        <w:jc w:val="left"/>
        <w:rPr>
          <w:sz w:val="22"/>
        </w:rPr>
      </w:pPr>
    </w:p>
    <w:p w14:paraId="3117717F" w14:textId="77777777" w:rsidR="00BA467F" w:rsidRPr="00F56284" w:rsidRDefault="00BA467F" w:rsidP="00B179B4">
      <w:pPr>
        <w:pStyle w:val="Nagwek2"/>
        <w:tabs>
          <w:tab w:val="clear" w:pos="3261"/>
          <w:tab w:val="left" w:pos="567"/>
        </w:tabs>
        <w:spacing w:before="0"/>
        <w:ind w:left="0" w:firstLine="0"/>
      </w:pPr>
      <w:bookmarkStart w:id="62" w:name="_Toc228957118"/>
      <w:r w:rsidRPr="00F56284">
        <w:t>ODBIÓR OSTATECZNY (KOŃCOWY)</w:t>
      </w:r>
      <w:bookmarkEnd w:id="62"/>
    </w:p>
    <w:p w14:paraId="6B69EA67" w14:textId="77777777" w:rsidR="00BA467F" w:rsidRPr="00733CF1" w:rsidRDefault="00BA467F" w:rsidP="00B179B4">
      <w:pPr>
        <w:tabs>
          <w:tab w:val="clear" w:pos="3261"/>
          <w:tab w:val="left" w:pos="567"/>
        </w:tabs>
        <w:jc w:val="left"/>
        <w:rPr>
          <w:sz w:val="22"/>
        </w:rPr>
      </w:pPr>
      <w:r w:rsidRPr="00733CF1">
        <w:rPr>
          <w:sz w:val="22"/>
        </w:rPr>
        <w:t>Odbiór ostateczny robót polega na finalnej ocenie rzeczywistego wykonania robót w odniesieniu do zakresu (ilości) oraz jakości. Całkowite  zakończenie robót oraz gotowość  do odbioru ostatecznego będzie  stwierdzona przez Wykonawcę  wpisem do Dziennika budowy z jednoczesnym powiadomieniem o tym fakcie Inspektora nadzoru i Zamawiającego.</w:t>
      </w:r>
    </w:p>
    <w:p w14:paraId="59526661" w14:textId="77777777" w:rsidR="00BA467F" w:rsidRPr="00733CF1" w:rsidRDefault="00BA467F" w:rsidP="00B179B4">
      <w:pPr>
        <w:tabs>
          <w:tab w:val="clear" w:pos="3261"/>
          <w:tab w:val="left" w:pos="567"/>
        </w:tabs>
        <w:jc w:val="left"/>
        <w:rPr>
          <w:sz w:val="22"/>
        </w:rPr>
      </w:pPr>
      <w:r w:rsidRPr="00733CF1">
        <w:rPr>
          <w:sz w:val="22"/>
        </w:rPr>
        <w:t>Odbiór ostateczny robót nastąpi w terminie ustalonym w dokumentach umowy, licząc od dnia potwierdzenia przez inspektora zakończenia robót i przyjęcia dokumentów do odbioru ostatecznego.</w:t>
      </w:r>
    </w:p>
    <w:p w14:paraId="492E85E8" w14:textId="77777777" w:rsidR="00BA467F" w:rsidRPr="00733CF1" w:rsidRDefault="00BA467F" w:rsidP="00B179B4">
      <w:pPr>
        <w:tabs>
          <w:tab w:val="clear" w:pos="3261"/>
          <w:tab w:val="left" w:pos="567"/>
        </w:tabs>
        <w:jc w:val="left"/>
        <w:rPr>
          <w:sz w:val="22"/>
        </w:rPr>
      </w:pPr>
      <w:r w:rsidRPr="00733CF1">
        <w:rPr>
          <w:sz w:val="22"/>
        </w:rPr>
        <w:t>Odbioru ostatecznego robót dokona komisja wyznaczona przez Zamawiającego w obecności Inspektora nadzoru, Projektanta  i Wykonawcy. Komisja odbierająca roboty dokona ich oceny jakościowej na podstawie przedłożonych dokumentów, wyników badań i pomiarów, oceny wizualnej oraz zgodności wykonania robót z Dokumentacją projektową i Szczegółowymi Specyfikacjami Technicznymi. 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18D3F9FD" w14:textId="77777777" w:rsidR="00BA467F" w:rsidRPr="00733CF1" w:rsidRDefault="00BA467F" w:rsidP="00B179B4">
      <w:pPr>
        <w:tabs>
          <w:tab w:val="clear" w:pos="3261"/>
          <w:tab w:val="left" w:pos="567"/>
        </w:tabs>
        <w:jc w:val="left"/>
        <w:rPr>
          <w:sz w:val="22"/>
        </w:rPr>
      </w:pPr>
      <w:r w:rsidRPr="00733CF1">
        <w:rPr>
          <w:sz w:val="22"/>
        </w:rPr>
        <w:t>W przypadkach niewykonania wyznaczonych przy odbiorach częściowych robót poprawkowych lub robót uzupełniających, lub nie zakończenia pełnego zakresu robót, komisja przerwie swoje czynności i ustali nowy termin odbioru ostatecznego.</w:t>
      </w:r>
    </w:p>
    <w:p w14:paraId="172A172F" w14:textId="77777777" w:rsidR="00BA467F" w:rsidRPr="00733CF1" w:rsidRDefault="00BA467F" w:rsidP="00B179B4">
      <w:pPr>
        <w:tabs>
          <w:tab w:val="clear" w:pos="3261"/>
          <w:tab w:val="left" w:pos="567"/>
        </w:tabs>
        <w:jc w:val="left"/>
        <w:rPr>
          <w:sz w:val="22"/>
        </w:rPr>
      </w:pPr>
      <w:r w:rsidRPr="00733CF1">
        <w:rPr>
          <w:sz w:val="22"/>
        </w:rPr>
        <w:t xml:space="preserve">Wszystkie ustalenia związane z dokonanym odbiorem należy zapisać w </w:t>
      </w:r>
      <w:proofErr w:type="spellStart"/>
      <w:r w:rsidRPr="00733CF1">
        <w:rPr>
          <w:sz w:val="22"/>
        </w:rPr>
        <w:t>protokóle</w:t>
      </w:r>
      <w:proofErr w:type="spellEnd"/>
      <w:r w:rsidRPr="00733CF1">
        <w:rPr>
          <w:sz w:val="22"/>
        </w:rPr>
        <w:t xml:space="preserve"> odbioru ostatecznego (końcowego) robót, sporządzonym wg wzoru ustalonego przez Zamawiającego, podpisanym przez członków komisji, Inspektora nadzoru, Projektanta i Kierownika budowy. Protokół powinien zawierać:</w:t>
      </w:r>
    </w:p>
    <w:p w14:paraId="44C8295C"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ustalenia podjęte w trakcie prac komisji,</w:t>
      </w:r>
    </w:p>
    <w:p w14:paraId="4DE78C9B"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ocenę wyników badań,</w:t>
      </w:r>
    </w:p>
    <w:p w14:paraId="4709FC83"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ocenę kompletności i prawidłowości merytorycznej dostarczonych do odbioru dokumentów,</w:t>
      </w:r>
    </w:p>
    <w:p w14:paraId="6528FE23"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wykaz wad i usterek ze wskazaniem sposobu i terminu ich usunięcia,</w:t>
      </w:r>
    </w:p>
    <w:p w14:paraId="70AA68AB"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stwierdzenie zgodności lub niezgodności wykonania robót z zamówieniem,</w:t>
      </w:r>
    </w:p>
    <w:p w14:paraId="547E4DCC"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stwierdzenie o dokonaniu lub nie dokonaniu odbioru robót.</w:t>
      </w:r>
    </w:p>
    <w:p w14:paraId="0C7B77AF" w14:textId="77777777" w:rsidR="00BA467F" w:rsidRPr="00733CF1" w:rsidRDefault="00BA467F" w:rsidP="00B179B4">
      <w:pPr>
        <w:tabs>
          <w:tab w:val="clear" w:pos="3261"/>
          <w:tab w:val="left" w:pos="567"/>
        </w:tabs>
        <w:jc w:val="left"/>
        <w:rPr>
          <w:sz w:val="22"/>
        </w:rPr>
      </w:pPr>
      <w:r w:rsidRPr="00733CF1">
        <w:rPr>
          <w:sz w:val="22"/>
        </w:rPr>
        <w:t>Protokół odbioru ostatecznego jest podstawą do dokonania końcowego rozliczenia robót.</w:t>
      </w:r>
    </w:p>
    <w:p w14:paraId="77AB2F9D" w14:textId="77777777" w:rsidR="00BA467F" w:rsidRPr="00733CF1" w:rsidRDefault="00BA467F" w:rsidP="00B179B4">
      <w:pPr>
        <w:tabs>
          <w:tab w:val="clear" w:pos="3261"/>
          <w:tab w:val="left" w:pos="567"/>
        </w:tabs>
        <w:jc w:val="left"/>
        <w:rPr>
          <w:sz w:val="22"/>
        </w:rPr>
      </w:pPr>
    </w:p>
    <w:p w14:paraId="7D4E9F54" w14:textId="77777777" w:rsidR="00BA467F" w:rsidRPr="00733CF1" w:rsidRDefault="00BA467F" w:rsidP="00B179B4">
      <w:pPr>
        <w:tabs>
          <w:tab w:val="clear" w:pos="3261"/>
          <w:tab w:val="left" w:pos="567"/>
        </w:tabs>
        <w:jc w:val="left"/>
        <w:rPr>
          <w:sz w:val="22"/>
        </w:rPr>
      </w:pPr>
      <w:r w:rsidRPr="00733CF1">
        <w:rPr>
          <w:sz w:val="22"/>
        </w:rPr>
        <w:t>Dokumenty do odbioru ostatecznego (końcowego) Podstawowym dokumentem jest protokół ostatecznego odbioru robót.</w:t>
      </w:r>
    </w:p>
    <w:p w14:paraId="4C435F1D" w14:textId="77777777" w:rsidR="00BA467F" w:rsidRPr="00733CF1" w:rsidRDefault="00BA467F" w:rsidP="00B179B4">
      <w:pPr>
        <w:tabs>
          <w:tab w:val="clear" w:pos="3261"/>
          <w:tab w:val="left" w:pos="567"/>
        </w:tabs>
        <w:jc w:val="left"/>
        <w:rPr>
          <w:sz w:val="22"/>
        </w:rPr>
      </w:pPr>
      <w:r w:rsidRPr="00733CF1">
        <w:rPr>
          <w:sz w:val="22"/>
        </w:rPr>
        <w:t>Do odbioru ostatecznego Wykonawca jest zobowiązany przygotować następujące dokumenty:</w:t>
      </w:r>
    </w:p>
    <w:p w14:paraId="4FA4B047"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 xml:space="preserve">Dokumentację powykonawczą, </w:t>
      </w:r>
    </w:p>
    <w:p w14:paraId="7C0B7E56"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Specyfikacje Techniczne (podstawowe z dokumentów załączonych do umowy i ew. uzupełniające lub zamienne),</w:t>
      </w:r>
    </w:p>
    <w:p w14:paraId="5FFAB4AF" w14:textId="77777777" w:rsidR="00BA467F" w:rsidRPr="00733CF1" w:rsidRDefault="00BA467F" w:rsidP="00B179B4">
      <w:pPr>
        <w:tabs>
          <w:tab w:val="clear" w:pos="3261"/>
          <w:tab w:val="left" w:pos="567"/>
        </w:tabs>
        <w:jc w:val="left"/>
        <w:rPr>
          <w:sz w:val="22"/>
        </w:rPr>
      </w:pPr>
      <w:r w:rsidRPr="00733CF1">
        <w:rPr>
          <w:sz w:val="22"/>
        </w:rPr>
        <w:lastRenderedPageBreak/>
        <w:t>·</w:t>
      </w:r>
      <w:r w:rsidRPr="00733CF1">
        <w:rPr>
          <w:sz w:val="22"/>
        </w:rPr>
        <w:tab/>
        <w:t>Projekty wykonawcze i dokumentacja powykonawcza wykonanych robót towarzyszących oraz protokoły odbioru tych robót,</w:t>
      </w:r>
    </w:p>
    <w:p w14:paraId="2FF278C3"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Protokoły odbiorów robót ulegających zakryciu i zanikających,</w:t>
      </w:r>
    </w:p>
    <w:p w14:paraId="040FACDB"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Protokoły odbiorów częściowych,</w:t>
      </w:r>
    </w:p>
    <w:p w14:paraId="68670321"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Instrukcje obsługi, zasady serwisowania i konserwacji poszczególnych elementów, urządzeń i systemów zastosowanych w budynku, ustalenia technologiczne,</w:t>
      </w:r>
    </w:p>
    <w:p w14:paraId="52F00452"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Instrukcje i zasady czyszczenia i utrzymania w czystości poszczególnych materiałów, elementów, urządzeń i systemów zastosowanych w budynku,</w:t>
      </w:r>
    </w:p>
    <w:p w14:paraId="5CE296E1"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Dzienniki budowy i książki obmiarów,</w:t>
      </w:r>
    </w:p>
    <w:p w14:paraId="7BC30E73"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Wyniki  wykonanych  pomiarów  kontrolnych  oraz  badań,  zgodne  z  normami  i  ze  Szczegółowymi  Specyfikacjami Technicznymi,</w:t>
      </w:r>
    </w:p>
    <w:p w14:paraId="050E5462"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Deklaracje zgodności i aprobaty techniczne wbudowanych materiałów i urządzeń, ewentualne certyfikaty zgodności dla wyrobów oznaczonych znakiem CE,</w:t>
      </w:r>
    </w:p>
    <w:p w14:paraId="11C7D7CC"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Geodezyjną inwentaryzację powykonawczą budynków, budowli i sieci uzbrojenia terenu,</w:t>
      </w:r>
    </w:p>
    <w:p w14:paraId="3AAE5652"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Kopię mapy zasadniczej powstałej w wyniku geodezyjnej inwentaryzacji powykonawczej,</w:t>
      </w:r>
    </w:p>
    <w:p w14:paraId="4D325DE2" w14:textId="77777777" w:rsidR="00BA467F" w:rsidRPr="00733CF1" w:rsidRDefault="00BA467F" w:rsidP="00B179B4">
      <w:pPr>
        <w:tabs>
          <w:tab w:val="clear" w:pos="3261"/>
          <w:tab w:val="left" w:pos="567"/>
        </w:tabs>
        <w:jc w:val="left"/>
        <w:rPr>
          <w:sz w:val="22"/>
        </w:rPr>
      </w:pPr>
      <w:r w:rsidRPr="00733CF1">
        <w:rPr>
          <w:sz w:val="22"/>
        </w:rPr>
        <w:t>·</w:t>
      </w:r>
      <w:r w:rsidRPr="00733CF1">
        <w:rPr>
          <w:sz w:val="22"/>
        </w:rPr>
        <w:tab/>
        <w:t>Inne  dokumenty  przewidziane  w  Dokumentacji  technicznej  lub  związane  z  procesem  budowy,  mające  wpływ  na udokumentowanie jakości wykonania Robót, wymagane zgodnie z ustawą Prawo budowlane.</w:t>
      </w:r>
    </w:p>
    <w:p w14:paraId="204875A1" w14:textId="77777777" w:rsidR="00BA467F" w:rsidRDefault="00BA467F" w:rsidP="00B179B4">
      <w:pPr>
        <w:tabs>
          <w:tab w:val="clear" w:pos="3261"/>
          <w:tab w:val="left" w:pos="567"/>
        </w:tabs>
        <w:jc w:val="left"/>
        <w:rPr>
          <w:sz w:val="22"/>
        </w:rPr>
      </w:pPr>
      <w:r w:rsidRPr="00733CF1">
        <w:rPr>
          <w:sz w:val="22"/>
        </w:rPr>
        <w:t>W  przypadku,  gdy,  wg  komisji,  roboty  pod  względem  przygotowania  dokumentacyjnego  nie  będą  gotowe  do  odbioru ostatecznego, komisja wyznaczy ponowny ter</w:t>
      </w:r>
      <w:r w:rsidR="00F56284">
        <w:rPr>
          <w:sz w:val="22"/>
        </w:rPr>
        <w:t>min odbioru ostatecznego robót.</w:t>
      </w:r>
    </w:p>
    <w:p w14:paraId="16D562C1" w14:textId="77777777" w:rsidR="00B179B4" w:rsidRPr="00733CF1" w:rsidRDefault="00B179B4" w:rsidP="00B179B4">
      <w:pPr>
        <w:tabs>
          <w:tab w:val="clear" w:pos="3261"/>
          <w:tab w:val="left" w:pos="567"/>
        </w:tabs>
        <w:jc w:val="left"/>
        <w:rPr>
          <w:sz w:val="22"/>
        </w:rPr>
      </w:pPr>
    </w:p>
    <w:p w14:paraId="133A419C" w14:textId="77777777" w:rsidR="00BA467F" w:rsidRPr="00F56284" w:rsidRDefault="00BA467F" w:rsidP="00B179B4">
      <w:pPr>
        <w:pStyle w:val="Nagwek2"/>
        <w:tabs>
          <w:tab w:val="left" w:pos="567"/>
        </w:tabs>
        <w:spacing w:before="0"/>
        <w:ind w:left="0" w:firstLine="0"/>
      </w:pPr>
      <w:bookmarkStart w:id="63" w:name="_Toc228957119"/>
      <w:r w:rsidRPr="00F56284">
        <w:t>ODBIÓR POGWARANCYJNY</w:t>
      </w:r>
      <w:bookmarkEnd w:id="63"/>
      <w:r w:rsidRPr="00F56284">
        <w:t xml:space="preserve"> </w:t>
      </w:r>
    </w:p>
    <w:p w14:paraId="3CF3B9B1" w14:textId="77777777" w:rsidR="00BA467F" w:rsidRPr="00733CF1" w:rsidRDefault="00BA467F" w:rsidP="00B179B4">
      <w:pPr>
        <w:tabs>
          <w:tab w:val="clear" w:pos="3261"/>
          <w:tab w:val="left" w:pos="567"/>
        </w:tabs>
        <w:jc w:val="left"/>
        <w:rPr>
          <w:sz w:val="22"/>
        </w:rPr>
      </w:pPr>
      <w:r w:rsidRPr="00733CF1">
        <w:rPr>
          <w:sz w:val="22"/>
        </w:rPr>
        <w:t>Przed upływem okresu gwarancyjnego Zamawiający powinien zgłosić Wykonawcy wszystkie zauważone wady w wykonanych Robotach.</w:t>
      </w:r>
    </w:p>
    <w:p w14:paraId="6D2781BB" w14:textId="77777777" w:rsidR="00BA467F" w:rsidRPr="00733CF1" w:rsidRDefault="00BA467F" w:rsidP="00B179B4">
      <w:pPr>
        <w:tabs>
          <w:tab w:val="clear" w:pos="3261"/>
          <w:tab w:val="left" w:pos="567"/>
        </w:tabs>
        <w:jc w:val="left"/>
        <w:rPr>
          <w:sz w:val="22"/>
        </w:rPr>
      </w:pPr>
      <w:r w:rsidRPr="00733CF1">
        <w:rPr>
          <w:sz w:val="22"/>
        </w:rPr>
        <w:t>Odbiór pogwarancyjny po upływie okresu gwarancji i rękojmi polega na komisyjnej ocenie stanu technicznego obiektu budowlanego oraz wykonanych do czasu odbioru robót związanych z usunięciem wad, które ujawniły się w okresie gwarancyjnym i rękojmi, na postawie protokołów odbioru robót naprawczych i konserwacyjnych.</w:t>
      </w:r>
    </w:p>
    <w:p w14:paraId="1FA8D93F" w14:textId="77777777" w:rsidR="00BA467F" w:rsidRPr="00733CF1" w:rsidRDefault="00BA467F" w:rsidP="00B179B4">
      <w:pPr>
        <w:tabs>
          <w:tab w:val="clear" w:pos="3261"/>
          <w:tab w:val="left" w:pos="567"/>
        </w:tabs>
        <w:jc w:val="left"/>
        <w:rPr>
          <w:sz w:val="22"/>
        </w:rPr>
      </w:pPr>
      <w:r w:rsidRPr="00733CF1">
        <w:rPr>
          <w:sz w:val="22"/>
        </w:rPr>
        <w:t>Odbiór pogwarancyjny będzie dokonany na podstawie oceny stanu obiektu z uwzględnieniem zasad odbioru ostatecznego.</w:t>
      </w:r>
    </w:p>
    <w:p w14:paraId="2BA31889" w14:textId="77777777" w:rsidR="007A7710" w:rsidRPr="00733CF1" w:rsidRDefault="00BA467F" w:rsidP="00B179B4">
      <w:pPr>
        <w:tabs>
          <w:tab w:val="clear" w:pos="3261"/>
          <w:tab w:val="left" w:pos="567"/>
        </w:tabs>
        <w:jc w:val="left"/>
        <w:rPr>
          <w:sz w:val="22"/>
        </w:rPr>
      </w:pPr>
      <w:r w:rsidRPr="00733CF1">
        <w:rPr>
          <w:sz w:val="22"/>
        </w:rPr>
        <w:t>Jeżeli umowa przewiduje potrącenie z wynagrodzenia Wykonawcy kwot na poczet kaucji gwarancyjnej, pozytywny wynik odbioru pogwarancyjnego jest podstawą do zwrotu kwot zatrzymanych, negatywny do dokonania z kaucji potrąceń wynikających z obniżonej jakości robót.</w:t>
      </w:r>
    </w:p>
    <w:p w14:paraId="2AF100A9" w14:textId="77777777" w:rsidR="007A7710" w:rsidRPr="00733CF1" w:rsidRDefault="007A7710" w:rsidP="00B179B4">
      <w:pPr>
        <w:tabs>
          <w:tab w:val="clear" w:pos="3261"/>
          <w:tab w:val="left" w:pos="567"/>
          <w:tab w:val="left" w:pos="2110"/>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42D616C4" w14:textId="77777777" w:rsidTr="00C80DB8">
        <w:trPr>
          <w:trHeight w:val="276"/>
        </w:trPr>
        <w:tc>
          <w:tcPr>
            <w:tcW w:w="9923" w:type="dxa"/>
            <w:shd w:val="clear" w:color="auto" w:fill="C6D9F1" w:themeFill="text2" w:themeFillTint="33"/>
          </w:tcPr>
          <w:p w14:paraId="7AB31268" w14:textId="77777777" w:rsidR="007A7710" w:rsidRPr="00733CF1" w:rsidRDefault="000B71B6" w:rsidP="00B179B4">
            <w:pPr>
              <w:pStyle w:val="Nagwek1"/>
              <w:tabs>
                <w:tab w:val="left" w:pos="567"/>
              </w:tabs>
              <w:ind w:left="0" w:firstLine="0"/>
              <w:jc w:val="left"/>
              <w:rPr>
                <w:sz w:val="22"/>
                <w:szCs w:val="22"/>
              </w:rPr>
            </w:pPr>
            <w:bookmarkStart w:id="64" w:name="_Toc228957120"/>
            <w:r w:rsidRPr="00733CF1">
              <w:rPr>
                <w:sz w:val="22"/>
                <w:szCs w:val="22"/>
              </w:rPr>
              <w:t>Podstawa rozliczenia ; rozliczenie robót tymczasowych i prac towarzyszących.</w:t>
            </w:r>
            <w:bookmarkEnd w:id="64"/>
          </w:p>
        </w:tc>
      </w:tr>
    </w:tbl>
    <w:p w14:paraId="2A344821" w14:textId="77777777" w:rsidR="00C66CF7" w:rsidRPr="00733CF1" w:rsidRDefault="00C66CF7" w:rsidP="00B179B4">
      <w:pPr>
        <w:tabs>
          <w:tab w:val="left" w:pos="567"/>
        </w:tabs>
        <w:jc w:val="left"/>
        <w:rPr>
          <w:sz w:val="22"/>
        </w:rPr>
      </w:pPr>
    </w:p>
    <w:p w14:paraId="32BFD52F" w14:textId="77777777" w:rsidR="00BA467F" w:rsidRPr="00733CF1" w:rsidRDefault="00BA467F" w:rsidP="00B179B4">
      <w:pPr>
        <w:tabs>
          <w:tab w:val="left" w:pos="567"/>
        </w:tabs>
        <w:jc w:val="left"/>
        <w:rPr>
          <w:sz w:val="22"/>
        </w:rPr>
      </w:pPr>
      <w:r w:rsidRPr="00733CF1">
        <w:rPr>
          <w:sz w:val="22"/>
        </w:rPr>
        <w:t xml:space="preserve">Szczegółowe zasady rozliczenia robót i płatności za ich wykonanie określa umowa między Inwestorem i Wykonawcą robót . </w:t>
      </w:r>
    </w:p>
    <w:p w14:paraId="04623296" w14:textId="77777777" w:rsidR="00BA467F" w:rsidRPr="00733CF1" w:rsidRDefault="00BA467F" w:rsidP="00B179B4">
      <w:pPr>
        <w:tabs>
          <w:tab w:val="left" w:pos="567"/>
        </w:tabs>
        <w:jc w:val="left"/>
        <w:rPr>
          <w:sz w:val="22"/>
        </w:rPr>
      </w:pPr>
      <w:r w:rsidRPr="00733CF1">
        <w:rPr>
          <w:sz w:val="22"/>
        </w:rPr>
        <w:t>Koszty robót tymczasowych i prac towarzyszących winny być ujęte w cenie ofertowej i nie podlegają odrębnemu rozliczaniu.</w:t>
      </w:r>
    </w:p>
    <w:p w14:paraId="463B550C" w14:textId="77777777" w:rsidR="00BA467F" w:rsidRPr="00733CF1" w:rsidRDefault="00BA467F" w:rsidP="00B179B4">
      <w:pPr>
        <w:tabs>
          <w:tab w:val="left" w:pos="567"/>
        </w:tabs>
        <w:jc w:val="left"/>
        <w:rPr>
          <w:sz w:val="22"/>
        </w:rPr>
      </w:pPr>
      <w:r w:rsidRPr="00733CF1">
        <w:rPr>
          <w:sz w:val="22"/>
        </w:rPr>
        <w:t>W przypadku rozliczeń na podstawie cen jednostkowych, cena taka winna obejmować wszystkie czynności , materiały i sprzęt potrzebne do prawidłowego wykonania przedmiotu zamówienia.</w:t>
      </w:r>
    </w:p>
    <w:p w14:paraId="6D3A7BCF" w14:textId="77777777" w:rsidR="007A7710" w:rsidRPr="00733CF1" w:rsidRDefault="007A7710" w:rsidP="00B179B4">
      <w:pPr>
        <w:tabs>
          <w:tab w:val="clear" w:pos="3261"/>
          <w:tab w:val="left" w:pos="0"/>
          <w:tab w:val="left" w:pos="567"/>
        </w:tabs>
        <w:jc w:val="left"/>
        <w:rPr>
          <w:sz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7A7710" w:rsidRPr="00733CF1" w14:paraId="32D77BB0" w14:textId="77777777" w:rsidTr="00C80DB8">
        <w:trPr>
          <w:trHeight w:val="276"/>
        </w:trPr>
        <w:tc>
          <w:tcPr>
            <w:tcW w:w="9923" w:type="dxa"/>
            <w:shd w:val="clear" w:color="auto" w:fill="C6D9F1" w:themeFill="text2" w:themeFillTint="33"/>
          </w:tcPr>
          <w:p w14:paraId="77AC94DB" w14:textId="77777777" w:rsidR="007A7710" w:rsidRPr="00733CF1" w:rsidRDefault="000B71B6" w:rsidP="00B179B4">
            <w:pPr>
              <w:pStyle w:val="Nagwek1"/>
              <w:tabs>
                <w:tab w:val="clear" w:pos="3261"/>
                <w:tab w:val="left" w:pos="0"/>
                <w:tab w:val="left" w:pos="567"/>
              </w:tabs>
              <w:ind w:left="0" w:firstLine="0"/>
              <w:jc w:val="left"/>
              <w:rPr>
                <w:sz w:val="22"/>
                <w:szCs w:val="22"/>
              </w:rPr>
            </w:pPr>
            <w:bookmarkStart w:id="65" w:name="_Toc228957121"/>
            <w:r w:rsidRPr="00733CF1">
              <w:rPr>
                <w:sz w:val="22"/>
                <w:szCs w:val="22"/>
              </w:rPr>
              <w:t>Dokumenty odniesienia :</w:t>
            </w:r>
            <w:bookmarkEnd w:id="65"/>
          </w:p>
        </w:tc>
      </w:tr>
    </w:tbl>
    <w:p w14:paraId="0FB0D898" w14:textId="77777777" w:rsidR="00557335" w:rsidRPr="00733CF1" w:rsidRDefault="00557335" w:rsidP="00B179B4">
      <w:pPr>
        <w:tabs>
          <w:tab w:val="left" w:pos="567"/>
        </w:tabs>
        <w:jc w:val="left"/>
        <w:rPr>
          <w:sz w:val="22"/>
        </w:rPr>
      </w:pPr>
    </w:p>
    <w:p w14:paraId="0E7207E7" w14:textId="77777777" w:rsidR="00BA467F" w:rsidRPr="00733CF1" w:rsidRDefault="00BA467F" w:rsidP="00B179B4">
      <w:pPr>
        <w:tabs>
          <w:tab w:val="left" w:pos="567"/>
        </w:tabs>
        <w:jc w:val="left"/>
        <w:rPr>
          <w:sz w:val="22"/>
        </w:rPr>
      </w:pPr>
      <w:r w:rsidRPr="00733CF1">
        <w:rPr>
          <w:sz w:val="22"/>
        </w:rPr>
        <w:t>Zgodnie z opisem w ST-00 ( ogólna specyfikacja techniczna) – pkt. 10.</w:t>
      </w:r>
    </w:p>
    <w:p w14:paraId="47A5E3BD" w14:textId="77777777" w:rsidR="00BA467F" w:rsidRPr="00733CF1" w:rsidRDefault="00BA467F" w:rsidP="00B179B4">
      <w:pPr>
        <w:tabs>
          <w:tab w:val="left" w:pos="567"/>
        </w:tabs>
        <w:jc w:val="left"/>
        <w:rPr>
          <w:sz w:val="22"/>
        </w:rPr>
      </w:pPr>
      <w:r w:rsidRPr="00733CF1">
        <w:rPr>
          <w:sz w:val="22"/>
        </w:rPr>
        <w:t>Podstawowym dokumentem odniesienia jest Dokumentacja projektowa, opisująca przedmiot zamówienia na wykonanie robót budowlanych. Zawartość i układ Dokumentacji projektowej przedstawiono w pkt. 1.2. niniejszej Ogólnej Specyfikacji Technicznej.</w:t>
      </w:r>
    </w:p>
    <w:p w14:paraId="421E93B1" w14:textId="77777777" w:rsidR="00BA467F" w:rsidRPr="00733CF1" w:rsidRDefault="00BA467F" w:rsidP="00B179B4">
      <w:pPr>
        <w:tabs>
          <w:tab w:val="left" w:pos="567"/>
        </w:tabs>
        <w:jc w:val="left"/>
        <w:rPr>
          <w:sz w:val="22"/>
        </w:rPr>
      </w:pPr>
      <w:r w:rsidRPr="00733CF1">
        <w:rPr>
          <w:sz w:val="22"/>
        </w:rPr>
        <w:t>Wykonawca jest zobowiązany znać wszystkie aktualnie obowiązujące przepisy prawne wydawane zarówno przez władze państwowe, jak i lokalne, oraz inne regulacje prawne i wytyczne, a także normy, które są w jakikolwiek sposób związane z prowadzonymi Robotami i będzie w pełni odpowiedzialny za przestrzeganie tych przepisów, reguł, wytycznych i norm w trakcie realizacji robót.</w:t>
      </w:r>
    </w:p>
    <w:p w14:paraId="2A14B276" w14:textId="77777777" w:rsidR="00B179B4" w:rsidRDefault="00BA467F" w:rsidP="00B179B4">
      <w:pPr>
        <w:tabs>
          <w:tab w:val="left" w:pos="567"/>
        </w:tabs>
        <w:jc w:val="left"/>
        <w:rPr>
          <w:sz w:val="22"/>
        </w:rPr>
      </w:pPr>
      <w:r w:rsidRPr="00733CF1">
        <w:rPr>
          <w:sz w:val="22"/>
        </w:rPr>
        <w:t>Najważniejsze z nich to:</w:t>
      </w:r>
      <w:r w:rsidRPr="00733CF1">
        <w:rPr>
          <w:sz w:val="22"/>
        </w:rPr>
        <w:tab/>
      </w:r>
    </w:p>
    <w:p w14:paraId="770F2571" w14:textId="77777777" w:rsidR="00BA467F" w:rsidRPr="00733CF1" w:rsidRDefault="00BA467F" w:rsidP="00B179B4">
      <w:pPr>
        <w:tabs>
          <w:tab w:val="left" w:pos="567"/>
        </w:tabs>
        <w:jc w:val="left"/>
        <w:rPr>
          <w:sz w:val="22"/>
        </w:rPr>
      </w:pPr>
      <w:r w:rsidRPr="00733CF1">
        <w:rPr>
          <w:sz w:val="22"/>
        </w:rPr>
        <w:tab/>
      </w:r>
    </w:p>
    <w:p w14:paraId="1B1C5252" w14:textId="77777777" w:rsidR="00BA467F" w:rsidRPr="00733CF1" w:rsidRDefault="00BA467F" w:rsidP="00B179B4">
      <w:pPr>
        <w:pStyle w:val="Nagwek2"/>
        <w:tabs>
          <w:tab w:val="clear" w:pos="3261"/>
          <w:tab w:val="left" w:pos="567"/>
        </w:tabs>
        <w:spacing w:before="0"/>
        <w:ind w:left="0" w:firstLine="0"/>
        <w:rPr>
          <w:szCs w:val="22"/>
        </w:rPr>
      </w:pPr>
      <w:r w:rsidRPr="00733CF1">
        <w:rPr>
          <w:szCs w:val="22"/>
        </w:rPr>
        <w:t xml:space="preserve"> </w:t>
      </w:r>
      <w:bookmarkStart w:id="66" w:name="_Toc14076230"/>
      <w:bookmarkStart w:id="67" w:name="_Toc228957122"/>
      <w:r w:rsidRPr="00733CF1">
        <w:rPr>
          <w:szCs w:val="22"/>
        </w:rPr>
        <w:t>USTAWY  I ROZPORZĄDZENIA</w:t>
      </w:r>
      <w:bookmarkEnd w:id="66"/>
      <w:bookmarkEnd w:id="67"/>
    </w:p>
    <w:p w14:paraId="288EC76B"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11 września 2011 roku Prawo Zamówień Publicznych (Dz.U. 2022 poz. 1710 z </w:t>
      </w:r>
      <w:proofErr w:type="spellStart"/>
      <w:r>
        <w:t>późn</w:t>
      </w:r>
      <w:proofErr w:type="spellEnd"/>
      <w:r>
        <w:t>. zm.).</w:t>
      </w:r>
    </w:p>
    <w:p w14:paraId="08850D1F"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Prawo Budowlane z dnia 7 lipca 1994 roku (Dz. U. 2023 poz. 682 z </w:t>
      </w:r>
      <w:proofErr w:type="spellStart"/>
      <w:r>
        <w:t>późn</w:t>
      </w:r>
      <w:proofErr w:type="spellEnd"/>
      <w:r>
        <w:t>. zm.).</w:t>
      </w:r>
    </w:p>
    <w:p w14:paraId="7355090B"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Rozwoju i Technologii z dnia 18 września 2020 roku w sprawie szczegółowego zakresu i formy projektu budowlanego (Dz. U. 2022 poz. 1679 z </w:t>
      </w:r>
      <w:proofErr w:type="spellStart"/>
      <w:r>
        <w:t>późn</w:t>
      </w:r>
      <w:proofErr w:type="spellEnd"/>
      <w:r>
        <w:t>. zm.).</w:t>
      </w:r>
    </w:p>
    <w:p w14:paraId="2048E056"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lastRenderedPageBreak/>
        <w:t xml:space="preserve">Rozporządzenie Ministra Rozwoju i Technologii z dnia 20 grudnia 2021 roku sprawie szczegółowego zakresu i formy dokumentacji projektowej, specyfikacji technicznych wykonania i odbioru robót budowlanych oraz programu funkcjonalno-użytkowego (Dz.U. 2021 poz. 2454 z </w:t>
      </w:r>
      <w:proofErr w:type="spellStart"/>
      <w:r>
        <w:t>późn</w:t>
      </w:r>
      <w:proofErr w:type="spellEnd"/>
      <w:r>
        <w:t>. zm.).</w:t>
      </w:r>
    </w:p>
    <w:p w14:paraId="26D3081A"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Rozwoju i Technologii z dnia 20 grudnia 2021 roku w sprawie określenia metod i podstaw sporządzania kosztorysu inwestorskiego, obliczania planowanych kosztów prac projektowych oraz planowanych kosztów robót budowlanych określonych w programie </w:t>
      </w:r>
      <w:proofErr w:type="spellStart"/>
      <w:r>
        <w:t>funkcjonalno</w:t>
      </w:r>
      <w:proofErr w:type="spellEnd"/>
      <w:r>
        <w:t xml:space="preserve"> - użytkowym (Dz. U. 2021 poz. 2458 z </w:t>
      </w:r>
      <w:proofErr w:type="spellStart"/>
      <w:r>
        <w:t>późn</w:t>
      </w:r>
      <w:proofErr w:type="spellEnd"/>
      <w:r>
        <w:t>. zm.).</w:t>
      </w:r>
    </w:p>
    <w:p w14:paraId="08EAA484"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16 kwietnia 2004 roku o wyrobach budowlanych (Dz.U. 2021 poz. 1213 z </w:t>
      </w:r>
      <w:proofErr w:type="spellStart"/>
      <w:r>
        <w:t>późn</w:t>
      </w:r>
      <w:proofErr w:type="spellEnd"/>
      <w:r>
        <w:t xml:space="preserve">. </w:t>
      </w:r>
      <w:proofErr w:type="spellStart"/>
      <w:r>
        <w:t>zm</w:t>
      </w:r>
      <w:proofErr w:type="spellEnd"/>
      <w:r>
        <w:t xml:space="preserve">). </w:t>
      </w:r>
    </w:p>
    <w:p w14:paraId="2CB611FA"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24 sierpnia 1991 roku o ochronie przeciwpożarowej (Dz.U. 2022 poz. 2057 z </w:t>
      </w:r>
      <w:proofErr w:type="spellStart"/>
      <w:r>
        <w:t>późn</w:t>
      </w:r>
      <w:proofErr w:type="spellEnd"/>
      <w:r>
        <w:t>. zm.).</w:t>
      </w:r>
    </w:p>
    <w:p w14:paraId="5FDC7C3C"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14 grudnia 2012 roku o odpadach (Dz.U. 2022 poz. 699 z </w:t>
      </w:r>
      <w:proofErr w:type="spellStart"/>
      <w:r>
        <w:t>późn</w:t>
      </w:r>
      <w:proofErr w:type="spellEnd"/>
      <w:r>
        <w:t>. zm.).</w:t>
      </w:r>
    </w:p>
    <w:p w14:paraId="2896F086"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27 kwietnia 2001 roku Prawo ochrony środowiska (Dz.U. 2022 poz. 2556 z </w:t>
      </w:r>
      <w:proofErr w:type="spellStart"/>
      <w:r>
        <w:t>późn</w:t>
      </w:r>
      <w:proofErr w:type="spellEnd"/>
      <w:r>
        <w:t>. zm.).</w:t>
      </w:r>
    </w:p>
    <w:p w14:paraId="41961FA5"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Rozwoju, Pracy i Technologii z dnia 6 września 2021 roku W sprawie sposobu prowadzenia dziennika budowy, montażu i rozbiórki (Dz.U. 2021 poz. 1686 z </w:t>
      </w:r>
      <w:proofErr w:type="spellStart"/>
      <w:r>
        <w:t>późn</w:t>
      </w:r>
      <w:proofErr w:type="spellEnd"/>
      <w:r>
        <w:t>. zm.).</w:t>
      </w:r>
    </w:p>
    <w:p w14:paraId="3748C40D"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30 sierpnia 2002 roku O systemie oceny zgodności (Dz.U. 2021 poz. 1344 z </w:t>
      </w:r>
      <w:proofErr w:type="spellStart"/>
      <w:r>
        <w:t>późn</w:t>
      </w:r>
      <w:proofErr w:type="spellEnd"/>
      <w:r>
        <w:t>. zm.).</w:t>
      </w:r>
    </w:p>
    <w:p w14:paraId="7D95E8A8"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20 lutego 2015 roku o odnawialnych źródłach energii (Dz.U. 2015 poz. 478 z </w:t>
      </w:r>
      <w:proofErr w:type="spellStart"/>
      <w:r>
        <w:t>późn</w:t>
      </w:r>
      <w:proofErr w:type="spellEnd"/>
      <w:r>
        <w:t>. zm.).</w:t>
      </w:r>
    </w:p>
    <w:p w14:paraId="7B0B6F3C"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Infrastruktury z dnia 6 lutego 2003 roku w sprawie bezpieczeństwa i higieny pracy podczas wykonywania robót budowlanych (Dz.U.2003 poz. 401 z </w:t>
      </w:r>
      <w:proofErr w:type="spellStart"/>
      <w:r>
        <w:t>późn</w:t>
      </w:r>
      <w:proofErr w:type="spellEnd"/>
      <w:r>
        <w:t>. zm.).</w:t>
      </w:r>
    </w:p>
    <w:p w14:paraId="00B75AE5"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Pracy i Polityki Socjalnej z dnia 12 czerwca 2018 r. W sprawie najwyższych dopuszczalnych stężeń i natężeń czynników szkodliwych dla zdrowia w środowisku pracy. (Dz.U. 2018 poz. 1286 z </w:t>
      </w:r>
      <w:proofErr w:type="spellStart"/>
      <w:r>
        <w:t>późn</w:t>
      </w:r>
      <w:proofErr w:type="spellEnd"/>
      <w:r>
        <w:t xml:space="preserve">. </w:t>
      </w:r>
      <w:proofErr w:type="spellStart"/>
      <w:r>
        <w:t>zm</w:t>
      </w:r>
      <w:proofErr w:type="spellEnd"/>
      <w:r>
        <w:t>).</w:t>
      </w:r>
    </w:p>
    <w:p w14:paraId="1526ADAE"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Spraw Wewnętrznych i Administracji dnia 20 czerwca 2007 roku w sprawie wykazu wyrobów służących zapewnieniu bezpieczeństwa publicznego lub ochronie zdrowia i życia oraz mienia a także zasad wydawania dopuszczenia tych wyrobów do użytkowania. (Dz.U. 2007 poz. 1002 z </w:t>
      </w:r>
      <w:proofErr w:type="spellStart"/>
      <w:r>
        <w:t>późn</w:t>
      </w:r>
      <w:proofErr w:type="spellEnd"/>
      <w:r>
        <w:t xml:space="preserve">. </w:t>
      </w:r>
      <w:proofErr w:type="spellStart"/>
      <w:r>
        <w:t>zm</w:t>
      </w:r>
      <w:proofErr w:type="spellEnd"/>
      <w:r>
        <w:t>).</w:t>
      </w:r>
    </w:p>
    <w:p w14:paraId="07E19F51"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Rozwoju i Technologii z dnia 31 stycznia 2022 roku w sprawie warunków technicznych, jakim powinny odpowiadać budynki i ich usytuowanie (Dz.U. 2022 poz. 248 z </w:t>
      </w:r>
      <w:proofErr w:type="spellStart"/>
      <w:r>
        <w:t>późn</w:t>
      </w:r>
      <w:proofErr w:type="spellEnd"/>
      <w:r>
        <w:t xml:space="preserve">. </w:t>
      </w:r>
      <w:proofErr w:type="spellStart"/>
      <w:r>
        <w:t>zm</w:t>
      </w:r>
      <w:proofErr w:type="spellEnd"/>
      <w:r>
        <w:t>).</w:t>
      </w:r>
    </w:p>
    <w:p w14:paraId="75A9A0C1"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Spraw Wewnętrznych i Administracji z dnia 17 września 2021 roku w sprawie uzgadniania projektu zagospodarowania działki lub terenu, projektu architektoniczno-budowlanego, projektu technicznego oraz projektu urządzenia przeciwpożarowego pod względem zgodności z wymaganiami ochrony przeciwpożarowej (Dz.U. 2021 poz. 1772 z </w:t>
      </w:r>
      <w:proofErr w:type="spellStart"/>
      <w:r>
        <w:t>późn</w:t>
      </w:r>
      <w:proofErr w:type="spellEnd"/>
      <w:r>
        <w:t>. zm.).</w:t>
      </w:r>
    </w:p>
    <w:p w14:paraId="078908C3"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Rozporządzenie Ministra Spraw Wewnętrznych i Administracji z dnia 07 czerwca 2010 roku w sprawie ochrony przeciwpożarowej budynków, innych obiektów budowlanych i terenów (Dz.U. 2010 poz. 719).</w:t>
      </w:r>
    </w:p>
    <w:p w14:paraId="2F21C748"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Rozporządzenie Ministra Spraw Wewnętrznych i Administracji z dnia 24 lipca 2009 roku w sprawie przeciwpożarowego zaopatrzenia w wodę oraz dróg pożarowych (Dz.U. 2009 poz. 1030).</w:t>
      </w:r>
    </w:p>
    <w:p w14:paraId="3DE6CF9A"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Rozporządzenie Ministra Pracy i Polityki Socjalnej z dnia 26 września 1997 roku w sprawie ogólnych przepisów bezpieczeństwa i higieny pracy (Dz.U. 2003 poz. 1650 z </w:t>
      </w:r>
      <w:proofErr w:type="spellStart"/>
      <w:r>
        <w:t>późn</w:t>
      </w:r>
      <w:proofErr w:type="spellEnd"/>
      <w:r>
        <w:t>. zm.).</w:t>
      </w:r>
    </w:p>
    <w:p w14:paraId="5AB7147F"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Rozporządzenie Ministra Infrastruktury z dnia 23 czerwca 2003 roku w sprawie informacji dotyczącej bezpieczeństwa i ochrony zdrowia oraz planu bezpieczeństwa i ochrony zdrowia (Dz.U. 2003 poz. 1126).</w:t>
      </w:r>
    </w:p>
    <w:p w14:paraId="3C9A25E7"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7 czerwca 2001 roku o zbiorowym zaopatrzeniu w wodę i zbiorowym odprowadzaniu ścieków (Dz.U. 2020 poz. 2028. z </w:t>
      </w:r>
      <w:proofErr w:type="spellStart"/>
      <w:r>
        <w:t>późn</w:t>
      </w:r>
      <w:proofErr w:type="spellEnd"/>
      <w:r>
        <w:t>. zm.).</w:t>
      </w:r>
    </w:p>
    <w:p w14:paraId="00ACD9A0"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20 lipca 2017 roku Prawo wodne (Dz.U.2021 poz. 2233 z </w:t>
      </w:r>
      <w:proofErr w:type="spellStart"/>
      <w:r>
        <w:t>późn</w:t>
      </w:r>
      <w:proofErr w:type="spellEnd"/>
      <w:r>
        <w:t>. zm.).</w:t>
      </w:r>
    </w:p>
    <w:p w14:paraId="02258647"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10 kwietnia 1997 roku Prawo energetyczne (Dz.U. 2022 poz. 1385 z </w:t>
      </w:r>
      <w:proofErr w:type="spellStart"/>
      <w:r>
        <w:t>późn</w:t>
      </w:r>
      <w:proofErr w:type="spellEnd"/>
      <w:r>
        <w:t>. zm.).</w:t>
      </w:r>
    </w:p>
    <w:p w14:paraId="749CF947"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16 kwietnia 2004 roku o ochronie przyrody (Dz.U. 2022 poz. 916 z </w:t>
      </w:r>
      <w:proofErr w:type="spellStart"/>
      <w:r>
        <w:t>późn</w:t>
      </w:r>
      <w:proofErr w:type="spellEnd"/>
      <w:r>
        <w:t>. zm.).</w:t>
      </w:r>
    </w:p>
    <w:p w14:paraId="451419EE"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27 marca 2003 roku o planowaniu i zagospodarowaniu przestrzennym (Dz. U. 2022 poz. 503 z </w:t>
      </w:r>
      <w:proofErr w:type="spellStart"/>
      <w:r>
        <w:t>późn</w:t>
      </w:r>
      <w:proofErr w:type="spellEnd"/>
      <w:r>
        <w:t>. zm.).</w:t>
      </w:r>
    </w:p>
    <w:p w14:paraId="2F3397CE"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13 kwietnia 2007 roku o zapobieganiu szkodom w środowisku i ich naprawie (Dz.U. 2020. poz. 2187. z </w:t>
      </w:r>
      <w:proofErr w:type="spellStart"/>
      <w:r>
        <w:t>późn</w:t>
      </w:r>
      <w:proofErr w:type="spellEnd"/>
      <w:r>
        <w:t xml:space="preserve">. </w:t>
      </w:r>
      <w:proofErr w:type="spellStart"/>
      <w:r>
        <w:t>zm</w:t>
      </w:r>
      <w:proofErr w:type="spellEnd"/>
      <w:r>
        <w:t>).</w:t>
      </w:r>
    </w:p>
    <w:p w14:paraId="6953733B"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 xml:space="preserve">Ustawa z dnia 17 maja 1989 roku prawo geodezyjne i kartograficzne (Dz.U. 2021 poz. 1990 z </w:t>
      </w:r>
      <w:proofErr w:type="spellStart"/>
      <w:r>
        <w:t>późn</w:t>
      </w:r>
      <w:proofErr w:type="spellEnd"/>
      <w:r>
        <w:t>. zm.).</w:t>
      </w:r>
    </w:p>
    <w:p w14:paraId="41787D85" w14:textId="77777777" w:rsidR="00D82589" w:rsidRDefault="00D82589" w:rsidP="00B179B4">
      <w:pPr>
        <w:pStyle w:val="Tekstpodstawowy"/>
        <w:numPr>
          <w:ilvl w:val="0"/>
          <w:numId w:val="9"/>
        </w:numPr>
        <w:tabs>
          <w:tab w:val="clear" w:pos="3261"/>
          <w:tab w:val="left" w:pos="567"/>
        </w:tabs>
        <w:suppressAutoHyphens/>
        <w:spacing w:after="0"/>
        <w:ind w:left="0" w:firstLine="0"/>
        <w:jc w:val="left"/>
      </w:pPr>
      <w:r>
        <w:t>Zarządzenie Ministra Zdrowia i Opieki Społecznej z dnia 12 marca 1996 roku w sprawie dopuszczalnych stężeń i natężeń czynników szkodliwych dla zdrowia, wydzielanych przez materiały budowlane, urządzenia i elementy wyposażenia w pomieszczeniach przeznaczonych na pobyt ludzi (M.P.1996 poz. 231).</w:t>
      </w:r>
    </w:p>
    <w:p w14:paraId="46741E0C" w14:textId="77777777" w:rsidR="00BA467F" w:rsidRPr="00733CF1" w:rsidRDefault="00BA467F" w:rsidP="00B179B4">
      <w:pPr>
        <w:tabs>
          <w:tab w:val="left" w:pos="567"/>
        </w:tabs>
        <w:jc w:val="left"/>
        <w:rPr>
          <w:sz w:val="22"/>
        </w:rPr>
      </w:pPr>
    </w:p>
    <w:p w14:paraId="6FB19E2E" w14:textId="77777777" w:rsidR="00BA467F" w:rsidRPr="00733CF1" w:rsidRDefault="00BA467F" w:rsidP="00B179B4">
      <w:pPr>
        <w:pStyle w:val="Nagwek2"/>
        <w:tabs>
          <w:tab w:val="left" w:pos="567"/>
        </w:tabs>
        <w:spacing w:before="0"/>
        <w:ind w:left="0" w:firstLine="0"/>
        <w:jc w:val="left"/>
        <w:rPr>
          <w:szCs w:val="22"/>
        </w:rPr>
      </w:pPr>
      <w:bookmarkStart w:id="68" w:name="_Toc14076231"/>
      <w:bookmarkStart w:id="69" w:name="_Toc228957123"/>
      <w:r w:rsidRPr="00733CF1">
        <w:rPr>
          <w:szCs w:val="22"/>
        </w:rPr>
        <w:t>NORMY</w:t>
      </w:r>
      <w:bookmarkEnd w:id="68"/>
      <w:bookmarkEnd w:id="69"/>
    </w:p>
    <w:p w14:paraId="0C0E332A" w14:textId="77777777" w:rsidR="00BA467F" w:rsidRPr="00733CF1" w:rsidRDefault="00BA467F" w:rsidP="00B179B4">
      <w:pPr>
        <w:tabs>
          <w:tab w:val="left" w:pos="567"/>
        </w:tabs>
        <w:jc w:val="left"/>
        <w:rPr>
          <w:sz w:val="22"/>
        </w:rPr>
      </w:pPr>
      <w:r w:rsidRPr="00733CF1">
        <w:rPr>
          <w:sz w:val="22"/>
        </w:rPr>
        <w:t>Wszystkie roboty należy wykonywać zgodnie z obowiązującymi w Polsce normami i normatywami.</w:t>
      </w:r>
    </w:p>
    <w:p w14:paraId="17CD8DD4" w14:textId="77777777" w:rsidR="00BA467F" w:rsidRPr="00733CF1" w:rsidRDefault="00BA467F" w:rsidP="00B179B4">
      <w:pPr>
        <w:tabs>
          <w:tab w:val="left" w:pos="567"/>
        </w:tabs>
        <w:jc w:val="left"/>
        <w:rPr>
          <w:b/>
          <w:sz w:val="22"/>
        </w:rPr>
      </w:pPr>
      <w:r w:rsidRPr="00733CF1">
        <w:rPr>
          <w:sz w:val="22"/>
        </w:rPr>
        <w:t>Najważniejsze  normy,  dotyczące  konkretnego  asortymentu  robót  są  wyszczególnione  w  punkcie  10  poszczególnych Szczegółowych Specyfikacji technicznych</w:t>
      </w:r>
      <w:r w:rsidRPr="00733CF1">
        <w:rPr>
          <w:b/>
          <w:sz w:val="22"/>
        </w:rPr>
        <w:t>.</w:t>
      </w:r>
    </w:p>
    <w:p w14:paraId="43C6C100" w14:textId="77777777" w:rsidR="00AE4727" w:rsidRPr="00733CF1" w:rsidRDefault="00AE4727" w:rsidP="00B179B4">
      <w:pPr>
        <w:tabs>
          <w:tab w:val="left" w:pos="567"/>
        </w:tabs>
        <w:jc w:val="left"/>
        <w:rPr>
          <w:sz w:val="22"/>
        </w:rPr>
      </w:pPr>
    </w:p>
    <w:p w14:paraId="3AE705AD" w14:textId="77777777" w:rsidR="00AE4727" w:rsidRPr="00733CF1" w:rsidRDefault="00AE4727" w:rsidP="00B179B4">
      <w:pPr>
        <w:tabs>
          <w:tab w:val="left" w:pos="567"/>
        </w:tabs>
        <w:jc w:val="left"/>
        <w:rPr>
          <w:sz w:val="22"/>
        </w:rPr>
      </w:pPr>
    </w:p>
    <w:p w14:paraId="4BD18E2C" w14:textId="77777777" w:rsidR="007A7710" w:rsidRPr="00733CF1" w:rsidRDefault="007A7710" w:rsidP="00B179B4">
      <w:pPr>
        <w:tabs>
          <w:tab w:val="left" w:pos="567"/>
        </w:tabs>
        <w:jc w:val="left"/>
        <w:rPr>
          <w:sz w:val="22"/>
        </w:rPr>
      </w:pPr>
    </w:p>
    <w:sectPr w:rsidR="007A7710" w:rsidRPr="00733CF1" w:rsidSect="00733CF1">
      <w:headerReference w:type="default" r:id="rId10"/>
      <w:footerReference w:type="default" r:id="rId11"/>
      <w:footerReference w:type="first" r:id="rId12"/>
      <w:pgSz w:w="11906" w:h="16838"/>
      <w:pgMar w:top="851" w:right="992" w:bottom="851" w:left="1276"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D809" w14:textId="77777777" w:rsidR="007679CE" w:rsidRDefault="007679CE" w:rsidP="001E5D29">
      <w:r>
        <w:separator/>
      </w:r>
    </w:p>
  </w:endnote>
  <w:endnote w:type="continuationSeparator" w:id="0">
    <w:p w14:paraId="293FA686" w14:textId="77777777" w:rsidR="007679CE" w:rsidRDefault="007679CE" w:rsidP="001E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variable"/>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Heiti Std R">
    <w:altName w:val="Yu Gothic"/>
    <w:panose1 w:val="00000000000000000000"/>
    <w:charset w:val="80"/>
    <w:family w:val="swiss"/>
    <w:notTrueType/>
    <w:pitch w:val="variable"/>
    <w:sig w:usb0="00000207" w:usb1="0A0F1810" w:usb2="00000016" w:usb3="00000000" w:csb0="00060007"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CIDFont+F7">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997439"/>
      <w:docPartObj>
        <w:docPartGallery w:val="Page Numbers (Bottom of Page)"/>
        <w:docPartUnique/>
      </w:docPartObj>
    </w:sdtPr>
    <w:sdtEndPr/>
    <w:sdtContent>
      <w:p w14:paraId="43A5C8DD" w14:textId="77777777" w:rsidR="00B179B4" w:rsidRDefault="00B179B4">
        <w:pPr>
          <w:pStyle w:val="Stopka"/>
          <w:jc w:val="center"/>
        </w:pPr>
        <w:r>
          <w:fldChar w:fldCharType="begin"/>
        </w:r>
        <w:r>
          <w:instrText>PAGE   \* MERGEFORMAT</w:instrText>
        </w:r>
        <w:r>
          <w:fldChar w:fldCharType="separate"/>
        </w:r>
        <w:r w:rsidR="005F5484">
          <w:rPr>
            <w:noProof/>
          </w:rPr>
          <w:t>4</w:t>
        </w:r>
        <w:r>
          <w:fldChar w:fldCharType="end"/>
        </w:r>
      </w:p>
    </w:sdtContent>
  </w:sdt>
  <w:p w14:paraId="4A1796C2" w14:textId="77777777" w:rsidR="00B179B4" w:rsidRDefault="00B179B4" w:rsidP="001E5D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731AB" w14:textId="77777777" w:rsidR="00B179B4" w:rsidRDefault="00B179B4">
    <w:pPr>
      <w:pStyle w:val="Stopka"/>
    </w:pPr>
  </w:p>
  <w:p w14:paraId="1BD932E2" w14:textId="77777777" w:rsidR="00B179B4" w:rsidRDefault="00B179B4">
    <w:pPr>
      <w:pStyle w:val="Stopka"/>
    </w:pPr>
  </w:p>
  <w:p w14:paraId="7681BFB2" w14:textId="77777777" w:rsidR="00B179B4" w:rsidRDefault="00B179B4">
    <w:pPr>
      <w:pStyle w:val="Stopka"/>
    </w:pPr>
  </w:p>
  <w:p w14:paraId="6AA40753" w14:textId="77777777" w:rsidR="00B179B4" w:rsidRDefault="00B179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E1D86" w14:textId="77777777" w:rsidR="007679CE" w:rsidRDefault="007679CE" w:rsidP="001E5D29">
      <w:r>
        <w:separator/>
      </w:r>
    </w:p>
  </w:footnote>
  <w:footnote w:type="continuationSeparator" w:id="0">
    <w:p w14:paraId="6120FD1D" w14:textId="77777777" w:rsidR="007679CE" w:rsidRDefault="007679CE" w:rsidP="001E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0F8E" w14:textId="77777777" w:rsidR="00B179B4" w:rsidRPr="009D2555" w:rsidRDefault="00B179B4" w:rsidP="00BD4698">
    <w:pPr>
      <w:pStyle w:val="Nagwek"/>
      <w:rPr>
        <w:sz w:val="16"/>
        <w:szCs w:val="16"/>
      </w:rPr>
    </w:pPr>
    <w:r w:rsidRPr="009D2555">
      <w:rPr>
        <w:sz w:val="16"/>
        <w:szCs w:val="16"/>
      </w:rPr>
      <w:ptab w:relativeTo="margin" w:alignment="center" w:leader="none"/>
    </w:r>
    <w:r w:rsidRPr="009D2555">
      <w:rPr>
        <w:sz w:val="16"/>
        <w:szCs w:val="16"/>
      </w:rPr>
      <w:t>SPECYFIKACJA TECHNICZNA WYKONANIA I ODBIORU ROBÓT</w:t>
    </w:r>
    <w:r>
      <w:rPr>
        <w:sz w:val="16"/>
        <w:szCs w:val="16"/>
      </w:rPr>
      <w:t xml:space="preserve"> BUDOWLANYCH </w:t>
    </w:r>
  </w:p>
  <w:p w14:paraId="654D825E" w14:textId="77777777" w:rsidR="00B179B4" w:rsidRPr="002800BE" w:rsidRDefault="00B179B4" w:rsidP="002800BE">
    <w:pPr>
      <w:pStyle w:val="Nagwek"/>
      <w:tabs>
        <w:tab w:val="left" w:pos="3630"/>
      </w:tabs>
      <w:jc w:val="center"/>
      <w:rPr>
        <w:sz w:val="16"/>
        <w:szCs w:val="16"/>
      </w:rPr>
    </w:pPr>
    <w:r>
      <w:rPr>
        <w:sz w:val="16"/>
        <w:szCs w:val="16"/>
      </w:rPr>
      <w:t xml:space="preserve">DO </w:t>
    </w:r>
    <w:r w:rsidRPr="00CF04F5">
      <w:rPr>
        <w:sz w:val="16"/>
        <w:szCs w:val="16"/>
      </w:rPr>
      <w:t xml:space="preserve">PROJEKTU </w:t>
    </w:r>
    <w:r w:rsidRPr="002800BE">
      <w:rPr>
        <w:sz w:val="16"/>
        <w:szCs w:val="16"/>
      </w:rPr>
      <w:t>ARANŻACJA WNĘTRZ POMIESZCZEŃ NR 069 W BUDYNKU COS TORWAR NA POTRZEBY ORGANIZACJI  WYDARZEŃ SPORTOWYCH ORGANIZOWANYCH M.IN. PRZEZ POLSKIE ZWIĄZKI SPORTOWE</w:t>
    </w:r>
  </w:p>
  <w:p w14:paraId="698F2A6F" w14:textId="77777777" w:rsidR="00B179B4" w:rsidRDefault="00B179B4" w:rsidP="002800BE">
    <w:pPr>
      <w:pStyle w:val="Nagwek"/>
      <w:tabs>
        <w:tab w:val="left" w:pos="3630"/>
      </w:tabs>
      <w:jc w:val="center"/>
    </w:pPr>
    <w:r w:rsidRPr="002800BE">
      <w:rPr>
        <w:sz w:val="16"/>
        <w:szCs w:val="16"/>
      </w:rPr>
      <w:t>ul. Łazienkowska 6a , 00-449* Warszawa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927" w:hanging="360"/>
      </w:pPr>
    </w:lvl>
    <w:lvl w:ilvl="1">
      <w:start w:val="1"/>
      <w:numFmt w:val="decimal"/>
      <w:lvlText w:val="%1.%2."/>
      <w:lvlJc w:val="left"/>
      <w:pPr>
        <w:tabs>
          <w:tab w:val="num" w:pos="0"/>
        </w:tabs>
        <w:ind w:left="1287" w:hanging="360"/>
      </w:pPr>
    </w:lvl>
    <w:lvl w:ilvl="2">
      <w:start w:val="1"/>
      <w:numFmt w:val="decimal"/>
      <w:lvlText w:val="%1.%2.%3."/>
      <w:lvlJc w:val="left"/>
      <w:pPr>
        <w:tabs>
          <w:tab w:val="num" w:pos="0"/>
        </w:tabs>
        <w:ind w:left="2007" w:hanging="720"/>
      </w:pPr>
    </w:lvl>
    <w:lvl w:ilvl="3">
      <w:start w:val="1"/>
      <w:numFmt w:val="decimal"/>
      <w:lvlText w:val="%1.%2.%3.%4."/>
      <w:lvlJc w:val="left"/>
      <w:pPr>
        <w:tabs>
          <w:tab w:val="num" w:pos="0"/>
        </w:tabs>
        <w:ind w:left="2367" w:hanging="720"/>
      </w:pPr>
    </w:lvl>
    <w:lvl w:ilvl="4">
      <w:start w:val="1"/>
      <w:numFmt w:val="decimal"/>
      <w:lvlText w:val="%1.%2.%3.%4.%5."/>
      <w:lvlJc w:val="left"/>
      <w:pPr>
        <w:tabs>
          <w:tab w:val="num" w:pos="0"/>
        </w:tabs>
        <w:ind w:left="3087" w:hanging="1080"/>
      </w:pPr>
    </w:lvl>
    <w:lvl w:ilvl="5">
      <w:start w:val="1"/>
      <w:numFmt w:val="decimal"/>
      <w:lvlText w:val="%1.%2.%3.%4.%5.%6."/>
      <w:lvlJc w:val="left"/>
      <w:pPr>
        <w:tabs>
          <w:tab w:val="num" w:pos="0"/>
        </w:tabs>
        <w:ind w:left="3447" w:hanging="1080"/>
      </w:pPr>
    </w:lvl>
    <w:lvl w:ilvl="6">
      <w:start w:val="1"/>
      <w:numFmt w:val="decimal"/>
      <w:lvlText w:val="%1.%2.%3.%4.%5.%6.%7."/>
      <w:lvlJc w:val="left"/>
      <w:pPr>
        <w:tabs>
          <w:tab w:val="num" w:pos="0"/>
        </w:tabs>
        <w:ind w:left="4167" w:hanging="1440"/>
      </w:pPr>
    </w:lvl>
    <w:lvl w:ilvl="7">
      <w:start w:val="1"/>
      <w:numFmt w:val="decimal"/>
      <w:lvlText w:val="%1.%2.%3.%4.%5.%6.%7.%8."/>
      <w:lvlJc w:val="left"/>
      <w:pPr>
        <w:tabs>
          <w:tab w:val="num" w:pos="0"/>
        </w:tabs>
        <w:ind w:left="4527" w:hanging="1440"/>
      </w:pPr>
    </w:lvl>
    <w:lvl w:ilvl="8">
      <w:start w:val="1"/>
      <w:numFmt w:val="decimal"/>
      <w:lvlText w:val="%1.%2.%3.%4.%5.%6.%7.%8.%9."/>
      <w:lvlJc w:val="left"/>
      <w:pPr>
        <w:tabs>
          <w:tab w:val="num" w:pos="0"/>
        </w:tabs>
        <w:ind w:left="5247" w:hanging="1800"/>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927" w:hanging="360"/>
      </w:p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15:restartNumberingAfterBreak="0">
    <w:nsid w:val="0000001B"/>
    <w:multiLevelType w:val="multilevel"/>
    <w:tmpl w:val="0000001B"/>
    <w:lvl w:ilvl="0">
      <w:start w:val="1"/>
      <w:numFmt w:val="bullet"/>
      <w:suff w:val="space"/>
      <w:lvlText w:val=""/>
      <w:lvlJc w:val="left"/>
      <w:pPr>
        <w:tabs>
          <w:tab w:val="num" w:pos="0"/>
        </w:tabs>
        <w:ind w:left="210" w:hanging="21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44B6C6F"/>
    <w:multiLevelType w:val="multilevel"/>
    <w:tmpl w:val="B1E4F51E"/>
    <w:lvl w:ilvl="0">
      <w:start w:val="1"/>
      <w:numFmt w:val="decimal"/>
      <w:lvlText w:val="%1."/>
      <w:lvlJc w:val="left"/>
      <w:pPr>
        <w:ind w:left="644"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724" w:hanging="720"/>
      </w:pPr>
      <w:rPr>
        <w:rFonts w:hint="default"/>
      </w:rPr>
    </w:lvl>
    <w:lvl w:ilvl="3">
      <w:start w:val="1"/>
      <w:numFmt w:val="decimal"/>
      <w:pStyle w:val="Nagwek4"/>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7" w15:restartNumberingAfterBreak="0">
    <w:nsid w:val="04CE1376"/>
    <w:multiLevelType w:val="hybridMultilevel"/>
    <w:tmpl w:val="74D44C1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0B864779"/>
    <w:multiLevelType w:val="hybridMultilevel"/>
    <w:tmpl w:val="CEA2CF96"/>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3D0E76A0"/>
    <w:multiLevelType w:val="hybridMultilevel"/>
    <w:tmpl w:val="553411E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564A15C8"/>
    <w:multiLevelType w:val="multilevel"/>
    <w:tmpl w:val="C0FC1792"/>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1" w15:restartNumberingAfterBreak="0">
    <w:nsid w:val="56891097"/>
    <w:multiLevelType w:val="multilevel"/>
    <w:tmpl w:val="9014EADE"/>
    <w:lvl w:ilvl="0">
      <w:start w:val="1"/>
      <w:numFmt w:val="decimal"/>
      <w:pStyle w:val="Nagwek1"/>
      <w:lvlText w:val="%1."/>
      <w:lvlJc w:val="left"/>
      <w:pPr>
        <w:ind w:left="6456" w:hanging="360"/>
      </w:pPr>
      <w:rPr>
        <w:rFonts w:hint="default"/>
      </w:rPr>
    </w:lvl>
    <w:lvl w:ilvl="1">
      <w:start w:val="1"/>
      <w:numFmt w:val="decimal"/>
      <w:pStyle w:val="Nagwek2"/>
      <w:isLgl/>
      <w:lvlText w:val="%1.%2."/>
      <w:lvlJc w:val="left"/>
      <w:pPr>
        <w:ind w:left="720" w:hanging="360"/>
      </w:pPr>
      <w:rPr>
        <w:rFonts w:hint="default"/>
      </w:rPr>
    </w:lvl>
    <w:lvl w:ilvl="2">
      <w:start w:val="1"/>
      <w:numFmt w:val="decimal"/>
      <w:pStyle w:val="Nagwek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BBA081C"/>
    <w:multiLevelType w:val="hybridMultilevel"/>
    <w:tmpl w:val="EF645780"/>
    <w:lvl w:ilvl="0" w:tplc="04150001">
      <w:start w:val="1"/>
      <w:numFmt w:val="bullet"/>
      <w:lvlText w:val=""/>
      <w:lvlJc w:val="left"/>
      <w:pPr>
        <w:ind w:left="1004" w:hanging="360"/>
      </w:pPr>
      <w:rPr>
        <w:rFonts w:ascii="Symbol" w:hAnsi="Symbol" w:hint="default"/>
      </w:rPr>
    </w:lvl>
    <w:lvl w:ilvl="1" w:tplc="5F6C0EDA">
      <w:start w:val="7"/>
      <w:numFmt w:val="bullet"/>
      <w:lvlText w:val="•"/>
      <w:lvlJc w:val="left"/>
      <w:pPr>
        <w:ind w:left="2069" w:hanging="705"/>
      </w:pPr>
      <w:rPr>
        <w:rFonts w:ascii="Arial Narrow" w:eastAsia="Times New Roman" w:hAnsi="Arial Narrow" w:cs="Times New Roman"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925334788">
    <w:abstractNumId w:val="6"/>
  </w:num>
  <w:num w:numId="2" w16cid:durableId="1994138650">
    <w:abstractNumId w:val="11"/>
  </w:num>
  <w:num w:numId="3" w16cid:durableId="1392920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6433379">
    <w:abstractNumId w:val="10"/>
  </w:num>
  <w:num w:numId="5" w16cid:durableId="384455958">
    <w:abstractNumId w:val="12"/>
  </w:num>
  <w:num w:numId="6" w16cid:durableId="861285249">
    <w:abstractNumId w:val="8"/>
  </w:num>
  <w:num w:numId="7" w16cid:durableId="1156458030">
    <w:abstractNumId w:val="7"/>
  </w:num>
  <w:num w:numId="8" w16cid:durableId="1496991328">
    <w:abstractNumId w:val="9"/>
  </w:num>
  <w:num w:numId="9" w16cid:durableId="1825245243">
    <w:abstractNumId w:val="5"/>
  </w:num>
  <w:num w:numId="10" w16cid:durableId="1512135324">
    <w:abstractNumId w:val="11"/>
  </w:num>
  <w:num w:numId="11" w16cid:durableId="819271743">
    <w:abstractNumId w:val="11"/>
    <w:lvlOverride w:ilvl="0">
      <w:startOverride w:val="8"/>
    </w:lvlOverride>
    <w:lvlOverride w:ilvl="1">
      <w:startOverride w:val="3"/>
    </w:lvlOverride>
  </w:num>
  <w:num w:numId="12" w16cid:durableId="849372605">
    <w:abstractNumId w:val="11"/>
    <w:lvlOverride w:ilvl="0">
      <w:startOverride w:val="8"/>
    </w:lvlOverride>
    <w:lvlOverride w:ilvl="1">
      <w:startOverride w:val="2"/>
    </w:lvlOverride>
  </w:num>
  <w:num w:numId="13" w16cid:durableId="2082018665">
    <w:abstractNumId w:val="11"/>
    <w:lvlOverride w:ilvl="0">
      <w:startOverride w:val="8"/>
    </w:lvlOverride>
    <w:lvlOverride w:ilvl="1">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46E"/>
    <w:rsid w:val="00003962"/>
    <w:rsid w:val="00003AAF"/>
    <w:rsid w:val="00011D8F"/>
    <w:rsid w:val="00014D70"/>
    <w:rsid w:val="0002514F"/>
    <w:rsid w:val="00053CC9"/>
    <w:rsid w:val="00054948"/>
    <w:rsid w:val="000626C1"/>
    <w:rsid w:val="00071B2C"/>
    <w:rsid w:val="00072169"/>
    <w:rsid w:val="00086BB8"/>
    <w:rsid w:val="00093C99"/>
    <w:rsid w:val="00096FC0"/>
    <w:rsid w:val="000A2C89"/>
    <w:rsid w:val="000B14FB"/>
    <w:rsid w:val="000B71B6"/>
    <w:rsid w:val="000C1158"/>
    <w:rsid w:val="000C2D10"/>
    <w:rsid w:val="000E1169"/>
    <w:rsid w:val="000F5FD2"/>
    <w:rsid w:val="00101301"/>
    <w:rsid w:val="00110636"/>
    <w:rsid w:val="00114693"/>
    <w:rsid w:val="0012385E"/>
    <w:rsid w:val="00125E9E"/>
    <w:rsid w:val="0014359F"/>
    <w:rsid w:val="0016380D"/>
    <w:rsid w:val="00191A1F"/>
    <w:rsid w:val="001967A1"/>
    <w:rsid w:val="00196DCC"/>
    <w:rsid w:val="001A487B"/>
    <w:rsid w:val="001C2ED6"/>
    <w:rsid w:val="001C47D5"/>
    <w:rsid w:val="001D4932"/>
    <w:rsid w:val="001E2DE9"/>
    <w:rsid w:val="001E5D29"/>
    <w:rsid w:val="001F109E"/>
    <w:rsid w:val="00215B31"/>
    <w:rsid w:val="00220468"/>
    <w:rsid w:val="00253EA5"/>
    <w:rsid w:val="0026503A"/>
    <w:rsid w:val="0026609A"/>
    <w:rsid w:val="00274843"/>
    <w:rsid w:val="0027546F"/>
    <w:rsid w:val="002800BE"/>
    <w:rsid w:val="00290487"/>
    <w:rsid w:val="00290525"/>
    <w:rsid w:val="00294E4B"/>
    <w:rsid w:val="0029546B"/>
    <w:rsid w:val="00295CD8"/>
    <w:rsid w:val="002A36A8"/>
    <w:rsid w:val="002C54A1"/>
    <w:rsid w:val="002F69F0"/>
    <w:rsid w:val="0030102C"/>
    <w:rsid w:val="0030304A"/>
    <w:rsid w:val="003124D2"/>
    <w:rsid w:val="00335CE9"/>
    <w:rsid w:val="00361B1C"/>
    <w:rsid w:val="00361B6A"/>
    <w:rsid w:val="003624E3"/>
    <w:rsid w:val="00377EB4"/>
    <w:rsid w:val="003C4D37"/>
    <w:rsid w:val="003D1B41"/>
    <w:rsid w:val="003D1D4B"/>
    <w:rsid w:val="003F33F7"/>
    <w:rsid w:val="00405256"/>
    <w:rsid w:val="0040777F"/>
    <w:rsid w:val="00432126"/>
    <w:rsid w:val="00433A94"/>
    <w:rsid w:val="00444AD8"/>
    <w:rsid w:val="00466BAB"/>
    <w:rsid w:val="00495B06"/>
    <w:rsid w:val="004B14FC"/>
    <w:rsid w:val="004C68FA"/>
    <w:rsid w:val="004F321E"/>
    <w:rsid w:val="00501E05"/>
    <w:rsid w:val="00507328"/>
    <w:rsid w:val="00533BC0"/>
    <w:rsid w:val="00537044"/>
    <w:rsid w:val="00545D4B"/>
    <w:rsid w:val="00557335"/>
    <w:rsid w:val="00562DF5"/>
    <w:rsid w:val="0057316F"/>
    <w:rsid w:val="00573200"/>
    <w:rsid w:val="00575BFC"/>
    <w:rsid w:val="005765F6"/>
    <w:rsid w:val="00582C3A"/>
    <w:rsid w:val="00597418"/>
    <w:rsid w:val="005D50FB"/>
    <w:rsid w:val="005E176B"/>
    <w:rsid w:val="005E4746"/>
    <w:rsid w:val="005E496F"/>
    <w:rsid w:val="005E4F09"/>
    <w:rsid w:val="005E50B2"/>
    <w:rsid w:val="005F5484"/>
    <w:rsid w:val="00604451"/>
    <w:rsid w:val="006101CE"/>
    <w:rsid w:val="00610541"/>
    <w:rsid w:val="00611386"/>
    <w:rsid w:val="0063282C"/>
    <w:rsid w:val="006348CB"/>
    <w:rsid w:val="006433A6"/>
    <w:rsid w:val="00662ECB"/>
    <w:rsid w:val="0066574D"/>
    <w:rsid w:val="00671D59"/>
    <w:rsid w:val="00691DDE"/>
    <w:rsid w:val="00694550"/>
    <w:rsid w:val="006B2618"/>
    <w:rsid w:val="006B3249"/>
    <w:rsid w:val="006B6589"/>
    <w:rsid w:val="006C290F"/>
    <w:rsid w:val="006C7160"/>
    <w:rsid w:val="006D33A0"/>
    <w:rsid w:val="006D7005"/>
    <w:rsid w:val="006E51DB"/>
    <w:rsid w:val="006F7C66"/>
    <w:rsid w:val="007038C6"/>
    <w:rsid w:val="0070577C"/>
    <w:rsid w:val="00712FB1"/>
    <w:rsid w:val="00717CDB"/>
    <w:rsid w:val="00733CF1"/>
    <w:rsid w:val="007679CE"/>
    <w:rsid w:val="00767AB0"/>
    <w:rsid w:val="00772A74"/>
    <w:rsid w:val="00773B9E"/>
    <w:rsid w:val="00777BFB"/>
    <w:rsid w:val="00793F4B"/>
    <w:rsid w:val="007A7710"/>
    <w:rsid w:val="007E0B53"/>
    <w:rsid w:val="007E26AD"/>
    <w:rsid w:val="007F5494"/>
    <w:rsid w:val="008076D1"/>
    <w:rsid w:val="00811AC9"/>
    <w:rsid w:val="00814E37"/>
    <w:rsid w:val="00815050"/>
    <w:rsid w:val="00853739"/>
    <w:rsid w:val="0086130F"/>
    <w:rsid w:val="00873044"/>
    <w:rsid w:val="008765D6"/>
    <w:rsid w:val="008C565D"/>
    <w:rsid w:val="008D2BF0"/>
    <w:rsid w:val="008F06AC"/>
    <w:rsid w:val="00950026"/>
    <w:rsid w:val="009543EA"/>
    <w:rsid w:val="00955422"/>
    <w:rsid w:val="00963AA1"/>
    <w:rsid w:val="009831C0"/>
    <w:rsid w:val="009C0608"/>
    <w:rsid w:val="009C0BCF"/>
    <w:rsid w:val="009D2555"/>
    <w:rsid w:val="009D2E20"/>
    <w:rsid w:val="009E347D"/>
    <w:rsid w:val="009F16FB"/>
    <w:rsid w:val="009F3FA4"/>
    <w:rsid w:val="00A0446E"/>
    <w:rsid w:val="00A157BF"/>
    <w:rsid w:val="00A1727C"/>
    <w:rsid w:val="00A31CB1"/>
    <w:rsid w:val="00A45FEA"/>
    <w:rsid w:val="00A47024"/>
    <w:rsid w:val="00A8272F"/>
    <w:rsid w:val="00AA7BAC"/>
    <w:rsid w:val="00AE4727"/>
    <w:rsid w:val="00AF1E80"/>
    <w:rsid w:val="00B05629"/>
    <w:rsid w:val="00B179B4"/>
    <w:rsid w:val="00B35302"/>
    <w:rsid w:val="00B46382"/>
    <w:rsid w:val="00B705F7"/>
    <w:rsid w:val="00B9480C"/>
    <w:rsid w:val="00B96FCB"/>
    <w:rsid w:val="00BA0497"/>
    <w:rsid w:val="00BA09DA"/>
    <w:rsid w:val="00BA467F"/>
    <w:rsid w:val="00BB3B8A"/>
    <w:rsid w:val="00BB4ED0"/>
    <w:rsid w:val="00BB7C62"/>
    <w:rsid w:val="00BC0ECB"/>
    <w:rsid w:val="00BC6D16"/>
    <w:rsid w:val="00BD4698"/>
    <w:rsid w:val="00BE2BA5"/>
    <w:rsid w:val="00BF798E"/>
    <w:rsid w:val="00C0085F"/>
    <w:rsid w:val="00C03CA5"/>
    <w:rsid w:val="00C22FC3"/>
    <w:rsid w:val="00C32596"/>
    <w:rsid w:val="00C33BE5"/>
    <w:rsid w:val="00C35044"/>
    <w:rsid w:val="00C35E7F"/>
    <w:rsid w:val="00C3646C"/>
    <w:rsid w:val="00C55EB8"/>
    <w:rsid w:val="00C5752F"/>
    <w:rsid w:val="00C66CF7"/>
    <w:rsid w:val="00C80DB8"/>
    <w:rsid w:val="00C95039"/>
    <w:rsid w:val="00C979F7"/>
    <w:rsid w:val="00CA1B89"/>
    <w:rsid w:val="00CB728B"/>
    <w:rsid w:val="00CC19D2"/>
    <w:rsid w:val="00CC59B7"/>
    <w:rsid w:val="00CC79F8"/>
    <w:rsid w:val="00CC7E23"/>
    <w:rsid w:val="00CD4676"/>
    <w:rsid w:val="00CE61D5"/>
    <w:rsid w:val="00CF04F5"/>
    <w:rsid w:val="00CF51E6"/>
    <w:rsid w:val="00D02979"/>
    <w:rsid w:val="00D42AE2"/>
    <w:rsid w:val="00D44907"/>
    <w:rsid w:val="00D525BA"/>
    <w:rsid w:val="00D61142"/>
    <w:rsid w:val="00D82589"/>
    <w:rsid w:val="00D85E52"/>
    <w:rsid w:val="00D903D2"/>
    <w:rsid w:val="00D95307"/>
    <w:rsid w:val="00DB612A"/>
    <w:rsid w:val="00DD6755"/>
    <w:rsid w:val="00DE43CA"/>
    <w:rsid w:val="00DF7AD2"/>
    <w:rsid w:val="00E0008D"/>
    <w:rsid w:val="00E229C6"/>
    <w:rsid w:val="00E46758"/>
    <w:rsid w:val="00E66502"/>
    <w:rsid w:val="00EA32DE"/>
    <w:rsid w:val="00EA4BC7"/>
    <w:rsid w:val="00EB1C79"/>
    <w:rsid w:val="00EB4E34"/>
    <w:rsid w:val="00EC01FB"/>
    <w:rsid w:val="00EC2EF7"/>
    <w:rsid w:val="00EC71F9"/>
    <w:rsid w:val="00ED0A48"/>
    <w:rsid w:val="00ED3C70"/>
    <w:rsid w:val="00EE08B2"/>
    <w:rsid w:val="00EE3FA8"/>
    <w:rsid w:val="00EF7D46"/>
    <w:rsid w:val="00F06323"/>
    <w:rsid w:val="00F15CA8"/>
    <w:rsid w:val="00F166F3"/>
    <w:rsid w:val="00F178CF"/>
    <w:rsid w:val="00F3008B"/>
    <w:rsid w:val="00F36347"/>
    <w:rsid w:val="00F37100"/>
    <w:rsid w:val="00F41E69"/>
    <w:rsid w:val="00F447EF"/>
    <w:rsid w:val="00F56284"/>
    <w:rsid w:val="00F63DE3"/>
    <w:rsid w:val="00F6745F"/>
    <w:rsid w:val="00FA2284"/>
    <w:rsid w:val="00FB147B"/>
    <w:rsid w:val="00FB4947"/>
    <w:rsid w:val="00FD20DB"/>
    <w:rsid w:val="00FD7E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13FD13"/>
  <w15:docId w15:val="{01EB1F79-B11B-4736-9D60-53B4182B6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2FB1"/>
    <w:pPr>
      <w:tabs>
        <w:tab w:val="left" w:pos="3261"/>
      </w:tabs>
      <w:spacing w:after="0" w:line="240" w:lineRule="auto"/>
      <w:jc w:val="both"/>
    </w:pPr>
    <w:rPr>
      <w:rFonts w:ascii="Arial Narrow" w:hAnsi="Arial Narrow"/>
      <w:sz w:val="20"/>
    </w:rPr>
  </w:style>
  <w:style w:type="paragraph" w:styleId="Nagwek1">
    <w:name w:val="heading 1"/>
    <w:basedOn w:val="Akapitzlist"/>
    <w:next w:val="Normalny"/>
    <w:link w:val="Nagwek1Znak"/>
    <w:uiPriority w:val="9"/>
    <w:qFormat/>
    <w:rsid w:val="001E5D29"/>
    <w:pPr>
      <w:numPr>
        <w:numId w:val="2"/>
      </w:numPr>
      <w:outlineLvl w:val="0"/>
    </w:pPr>
    <w:rPr>
      <w:b/>
      <w:sz w:val="26"/>
      <w:szCs w:val="26"/>
    </w:rPr>
  </w:style>
  <w:style w:type="paragraph" w:styleId="Nagwek2">
    <w:name w:val="heading 2"/>
    <w:basedOn w:val="Normalny"/>
    <w:next w:val="Tekstpodstawowy"/>
    <w:link w:val="Nagwek2Znak"/>
    <w:qFormat/>
    <w:rsid w:val="002C54A1"/>
    <w:pPr>
      <w:keepNext/>
      <w:widowControl w:val="0"/>
      <w:numPr>
        <w:ilvl w:val="1"/>
        <w:numId w:val="2"/>
      </w:numPr>
      <w:suppressAutoHyphens/>
      <w:autoSpaceDE w:val="0"/>
      <w:spacing w:before="240"/>
      <w:outlineLvl w:val="1"/>
    </w:pPr>
    <w:rPr>
      <w:rFonts w:eastAsia="Times New Roman" w:cs="Times New Roman"/>
      <w:b/>
      <w:smallCaps/>
      <w:kern w:val="1"/>
      <w:sz w:val="22"/>
      <w:szCs w:val="20"/>
      <w:lang w:eastAsia="ar-SA"/>
    </w:rPr>
  </w:style>
  <w:style w:type="paragraph" w:styleId="Nagwek3">
    <w:name w:val="heading 3"/>
    <w:basedOn w:val="Akapitzlist"/>
    <w:next w:val="Normalny"/>
    <w:link w:val="Nagwek3Znak"/>
    <w:uiPriority w:val="9"/>
    <w:unhideWhenUsed/>
    <w:qFormat/>
    <w:rsid w:val="005765F6"/>
    <w:pPr>
      <w:numPr>
        <w:ilvl w:val="2"/>
        <w:numId w:val="2"/>
      </w:numPr>
      <w:outlineLvl w:val="2"/>
    </w:pPr>
    <w:rPr>
      <w:b/>
    </w:rPr>
  </w:style>
  <w:style w:type="paragraph" w:styleId="Nagwek4">
    <w:name w:val="heading 4"/>
    <w:basedOn w:val="Normalny"/>
    <w:next w:val="Normalny"/>
    <w:link w:val="Nagwek4Znak"/>
    <w:qFormat/>
    <w:rsid w:val="00873044"/>
    <w:pPr>
      <w:keepNext/>
      <w:widowControl w:val="0"/>
      <w:numPr>
        <w:ilvl w:val="3"/>
        <w:numId w:val="1"/>
      </w:numPr>
      <w:suppressAutoHyphens/>
      <w:autoSpaceDE w:val="0"/>
      <w:spacing w:before="240" w:after="60" w:line="360" w:lineRule="auto"/>
      <w:outlineLvl w:val="3"/>
    </w:pPr>
    <w:rPr>
      <w:rFonts w:ascii="Arial" w:eastAsia="Times New Roman" w:hAnsi="Arial" w:cs="Times New Roman"/>
      <w:b/>
      <w:sz w:val="24"/>
      <w:szCs w:val="20"/>
      <w:lang w:eastAsia="ar-SA"/>
    </w:rPr>
  </w:style>
  <w:style w:type="paragraph" w:styleId="Nagwek5">
    <w:name w:val="heading 5"/>
    <w:basedOn w:val="Normalny"/>
    <w:next w:val="Normalny"/>
    <w:link w:val="Nagwek5Znak"/>
    <w:uiPriority w:val="9"/>
    <w:unhideWhenUsed/>
    <w:qFormat/>
    <w:rsid w:val="007A7710"/>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7A7710"/>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7A7710"/>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7A7710"/>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unhideWhenUsed/>
    <w:qFormat/>
    <w:rsid w:val="007A7710"/>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66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0777F"/>
    <w:pPr>
      <w:tabs>
        <w:tab w:val="center" w:pos="4536"/>
        <w:tab w:val="right" w:pos="9072"/>
      </w:tabs>
    </w:pPr>
  </w:style>
  <w:style w:type="character" w:customStyle="1" w:styleId="NagwekZnak">
    <w:name w:val="Nagłówek Znak"/>
    <w:basedOn w:val="Domylnaczcionkaakapitu"/>
    <w:link w:val="Nagwek"/>
    <w:uiPriority w:val="99"/>
    <w:rsid w:val="0040777F"/>
  </w:style>
  <w:style w:type="paragraph" w:styleId="Stopka">
    <w:name w:val="footer"/>
    <w:basedOn w:val="Normalny"/>
    <w:link w:val="StopkaZnak"/>
    <w:uiPriority w:val="99"/>
    <w:unhideWhenUsed/>
    <w:rsid w:val="0040777F"/>
    <w:pPr>
      <w:tabs>
        <w:tab w:val="center" w:pos="4536"/>
        <w:tab w:val="right" w:pos="9072"/>
      </w:tabs>
    </w:pPr>
  </w:style>
  <w:style w:type="character" w:customStyle="1" w:styleId="StopkaZnak">
    <w:name w:val="Stopka Znak"/>
    <w:basedOn w:val="Domylnaczcionkaakapitu"/>
    <w:link w:val="Stopka"/>
    <w:uiPriority w:val="99"/>
    <w:rsid w:val="0040777F"/>
  </w:style>
  <w:style w:type="paragraph" w:styleId="Akapitzlist">
    <w:name w:val="List Paragraph"/>
    <w:basedOn w:val="Normalny"/>
    <w:uiPriority w:val="34"/>
    <w:qFormat/>
    <w:rsid w:val="00573200"/>
    <w:pPr>
      <w:ind w:left="720"/>
      <w:contextualSpacing/>
    </w:pPr>
  </w:style>
  <w:style w:type="character" w:customStyle="1" w:styleId="Nagwek2Znak">
    <w:name w:val="Nagłówek 2 Znak"/>
    <w:basedOn w:val="Domylnaczcionkaakapitu"/>
    <w:link w:val="Nagwek2"/>
    <w:rsid w:val="002C54A1"/>
    <w:rPr>
      <w:rFonts w:ascii="Arial Narrow" w:eastAsia="Times New Roman" w:hAnsi="Arial Narrow" w:cs="Times New Roman"/>
      <w:b/>
      <w:smallCaps/>
      <w:kern w:val="1"/>
      <w:szCs w:val="20"/>
      <w:lang w:eastAsia="ar-SA"/>
    </w:rPr>
  </w:style>
  <w:style w:type="character" w:customStyle="1" w:styleId="Nagwek4Znak">
    <w:name w:val="Nagłówek 4 Znak"/>
    <w:basedOn w:val="Domylnaczcionkaakapitu"/>
    <w:link w:val="Nagwek4"/>
    <w:rsid w:val="00873044"/>
    <w:rPr>
      <w:rFonts w:ascii="Arial" w:eastAsia="Times New Roman" w:hAnsi="Arial" w:cs="Times New Roman"/>
      <w:b/>
      <w:sz w:val="24"/>
      <w:szCs w:val="20"/>
      <w:lang w:eastAsia="ar-SA"/>
    </w:rPr>
  </w:style>
  <w:style w:type="paragraph" w:styleId="Tekstpodstawowywcity">
    <w:name w:val="Body Text Indent"/>
    <w:basedOn w:val="Normalny"/>
    <w:link w:val="TekstpodstawowywcityZnak"/>
    <w:rsid w:val="00873044"/>
    <w:pPr>
      <w:widowControl w:val="0"/>
      <w:suppressAutoHyphens/>
      <w:autoSpaceDE w:val="0"/>
      <w:spacing w:line="360" w:lineRule="auto"/>
      <w:ind w:left="33"/>
    </w:pPr>
    <w:rPr>
      <w:rFonts w:ascii="Arial" w:eastAsia="Times New Roman" w:hAnsi="Arial" w:cs="Times New Roman"/>
      <w:sz w:val="16"/>
      <w:szCs w:val="20"/>
      <w:lang w:eastAsia="ar-SA"/>
    </w:rPr>
  </w:style>
  <w:style w:type="character" w:customStyle="1" w:styleId="TekstpodstawowywcityZnak">
    <w:name w:val="Tekst podstawowy wcięty Znak"/>
    <w:basedOn w:val="Domylnaczcionkaakapitu"/>
    <w:link w:val="Tekstpodstawowywcity"/>
    <w:rsid w:val="00873044"/>
    <w:rPr>
      <w:rFonts w:ascii="Arial" w:eastAsia="Times New Roman" w:hAnsi="Arial" w:cs="Times New Roman"/>
      <w:sz w:val="16"/>
      <w:szCs w:val="20"/>
      <w:lang w:eastAsia="ar-SA"/>
    </w:rPr>
  </w:style>
  <w:style w:type="paragraph" w:styleId="Tekstpodstawowy">
    <w:name w:val="Body Text"/>
    <w:basedOn w:val="Normalny"/>
    <w:link w:val="TekstpodstawowyZnak"/>
    <w:uiPriority w:val="99"/>
    <w:unhideWhenUsed/>
    <w:rsid w:val="00873044"/>
    <w:pPr>
      <w:spacing w:after="120"/>
    </w:pPr>
  </w:style>
  <w:style w:type="character" w:customStyle="1" w:styleId="TekstpodstawowyZnak">
    <w:name w:val="Tekst podstawowy Znak"/>
    <w:basedOn w:val="Domylnaczcionkaakapitu"/>
    <w:link w:val="Tekstpodstawowy"/>
    <w:uiPriority w:val="99"/>
    <w:rsid w:val="00873044"/>
  </w:style>
  <w:style w:type="paragraph" w:styleId="Tekstdymka">
    <w:name w:val="Balloon Text"/>
    <w:basedOn w:val="Normalny"/>
    <w:link w:val="TekstdymkaZnak"/>
    <w:uiPriority w:val="99"/>
    <w:semiHidden/>
    <w:unhideWhenUsed/>
    <w:rsid w:val="00873044"/>
    <w:rPr>
      <w:rFonts w:ascii="Tahoma" w:hAnsi="Tahoma" w:cs="Tahoma"/>
      <w:sz w:val="16"/>
      <w:szCs w:val="16"/>
    </w:rPr>
  </w:style>
  <w:style w:type="character" w:customStyle="1" w:styleId="TekstdymkaZnak">
    <w:name w:val="Tekst dymka Znak"/>
    <w:basedOn w:val="Domylnaczcionkaakapitu"/>
    <w:link w:val="Tekstdymka"/>
    <w:uiPriority w:val="99"/>
    <w:semiHidden/>
    <w:rsid w:val="00873044"/>
    <w:rPr>
      <w:rFonts w:ascii="Tahoma" w:hAnsi="Tahoma" w:cs="Tahoma"/>
      <w:sz w:val="16"/>
      <w:szCs w:val="16"/>
    </w:rPr>
  </w:style>
  <w:style w:type="character" w:customStyle="1" w:styleId="Nagwek1Znak">
    <w:name w:val="Nagłówek 1 Znak"/>
    <w:basedOn w:val="Domylnaczcionkaakapitu"/>
    <w:link w:val="Nagwek1"/>
    <w:uiPriority w:val="9"/>
    <w:rsid w:val="001E5D29"/>
    <w:rPr>
      <w:rFonts w:ascii="Arial Narrow" w:hAnsi="Arial Narrow"/>
      <w:b/>
      <w:sz w:val="26"/>
      <w:szCs w:val="26"/>
    </w:rPr>
  </w:style>
  <w:style w:type="paragraph" w:styleId="Tekstprzypisukocowego">
    <w:name w:val="endnote text"/>
    <w:basedOn w:val="Normalny"/>
    <w:link w:val="TekstprzypisukocowegoZnak"/>
    <w:uiPriority w:val="99"/>
    <w:semiHidden/>
    <w:unhideWhenUsed/>
    <w:rsid w:val="00220468"/>
    <w:rPr>
      <w:szCs w:val="20"/>
    </w:rPr>
  </w:style>
  <w:style w:type="character" w:customStyle="1" w:styleId="TekstprzypisukocowegoZnak">
    <w:name w:val="Tekst przypisu końcowego Znak"/>
    <w:basedOn w:val="Domylnaczcionkaakapitu"/>
    <w:link w:val="Tekstprzypisukocowego"/>
    <w:uiPriority w:val="99"/>
    <w:semiHidden/>
    <w:rsid w:val="00220468"/>
    <w:rPr>
      <w:sz w:val="20"/>
      <w:szCs w:val="20"/>
    </w:rPr>
  </w:style>
  <w:style w:type="character" w:styleId="Odwoanieprzypisukocowego">
    <w:name w:val="endnote reference"/>
    <w:basedOn w:val="Domylnaczcionkaakapitu"/>
    <w:uiPriority w:val="99"/>
    <w:semiHidden/>
    <w:unhideWhenUsed/>
    <w:rsid w:val="00220468"/>
    <w:rPr>
      <w:vertAlign w:val="superscript"/>
    </w:rPr>
  </w:style>
  <w:style w:type="character" w:customStyle="1" w:styleId="Nagwek3Znak">
    <w:name w:val="Nagłówek 3 Znak"/>
    <w:basedOn w:val="Domylnaczcionkaakapitu"/>
    <w:link w:val="Nagwek3"/>
    <w:uiPriority w:val="9"/>
    <w:rsid w:val="005765F6"/>
    <w:rPr>
      <w:rFonts w:ascii="Arial Narrow" w:hAnsi="Arial Narrow"/>
      <w:b/>
      <w:sz w:val="20"/>
    </w:rPr>
  </w:style>
  <w:style w:type="paragraph" w:styleId="Nagwekspisutreci">
    <w:name w:val="TOC Heading"/>
    <w:basedOn w:val="Nagwek1"/>
    <w:next w:val="Normalny"/>
    <w:uiPriority w:val="39"/>
    <w:unhideWhenUsed/>
    <w:qFormat/>
    <w:rsid w:val="0029546B"/>
    <w:pPr>
      <w:keepNext/>
      <w:keepLines/>
      <w:numPr>
        <w:numId w:val="0"/>
      </w:numPr>
      <w:tabs>
        <w:tab w:val="clear" w:pos="3261"/>
      </w:tabs>
      <w:spacing w:before="480" w:line="276" w:lineRule="auto"/>
      <w:contextualSpacing w:val="0"/>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qFormat/>
    <w:rsid w:val="00CF51E6"/>
    <w:pPr>
      <w:tabs>
        <w:tab w:val="clear" w:pos="3261"/>
      </w:tabs>
      <w:spacing w:before="120" w:after="120"/>
      <w:jc w:val="left"/>
    </w:pPr>
    <w:rPr>
      <w:rFonts w:asciiTheme="minorHAnsi" w:hAnsiTheme="minorHAnsi"/>
      <w:b/>
      <w:bCs/>
      <w:caps/>
      <w:szCs w:val="20"/>
    </w:rPr>
  </w:style>
  <w:style w:type="paragraph" w:styleId="Spistreci2">
    <w:name w:val="toc 2"/>
    <w:basedOn w:val="Normalny"/>
    <w:next w:val="Normalny"/>
    <w:autoRedefine/>
    <w:uiPriority w:val="39"/>
    <w:unhideWhenUsed/>
    <w:qFormat/>
    <w:rsid w:val="0029546B"/>
    <w:pPr>
      <w:tabs>
        <w:tab w:val="clear" w:pos="3261"/>
      </w:tabs>
      <w:ind w:left="200"/>
      <w:jc w:val="left"/>
    </w:pPr>
    <w:rPr>
      <w:rFonts w:asciiTheme="minorHAnsi" w:hAnsiTheme="minorHAnsi"/>
      <w:smallCaps/>
      <w:szCs w:val="20"/>
    </w:rPr>
  </w:style>
  <w:style w:type="paragraph" w:styleId="Spistreci3">
    <w:name w:val="toc 3"/>
    <w:basedOn w:val="Normalny"/>
    <w:next w:val="Normalny"/>
    <w:autoRedefine/>
    <w:uiPriority w:val="39"/>
    <w:unhideWhenUsed/>
    <w:qFormat/>
    <w:rsid w:val="0029546B"/>
    <w:pPr>
      <w:tabs>
        <w:tab w:val="clear" w:pos="3261"/>
      </w:tabs>
      <w:ind w:left="400"/>
      <w:jc w:val="left"/>
    </w:pPr>
    <w:rPr>
      <w:rFonts w:asciiTheme="minorHAnsi" w:hAnsiTheme="minorHAnsi"/>
      <w:i/>
      <w:iCs/>
      <w:szCs w:val="20"/>
    </w:rPr>
  </w:style>
  <w:style w:type="character" w:styleId="Hipercze">
    <w:name w:val="Hyperlink"/>
    <w:basedOn w:val="Domylnaczcionkaakapitu"/>
    <w:uiPriority w:val="99"/>
    <w:unhideWhenUsed/>
    <w:rsid w:val="0029546B"/>
    <w:rPr>
      <w:color w:val="0000FF" w:themeColor="hyperlink"/>
      <w:u w:val="single"/>
    </w:rPr>
  </w:style>
  <w:style w:type="paragraph" w:styleId="Spistreci4">
    <w:name w:val="toc 4"/>
    <w:basedOn w:val="Normalny"/>
    <w:next w:val="Normalny"/>
    <w:autoRedefine/>
    <w:uiPriority w:val="39"/>
    <w:unhideWhenUsed/>
    <w:rsid w:val="00CF51E6"/>
    <w:pPr>
      <w:tabs>
        <w:tab w:val="clear" w:pos="3261"/>
      </w:tabs>
      <w:ind w:left="600"/>
      <w:jc w:val="left"/>
    </w:pPr>
    <w:rPr>
      <w:rFonts w:asciiTheme="minorHAnsi" w:hAnsiTheme="minorHAnsi"/>
      <w:sz w:val="18"/>
      <w:szCs w:val="18"/>
    </w:rPr>
  </w:style>
  <w:style w:type="paragraph" w:styleId="Spistreci5">
    <w:name w:val="toc 5"/>
    <w:basedOn w:val="Normalny"/>
    <w:next w:val="Normalny"/>
    <w:autoRedefine/>
    <w:uiPriority w:val="39"/>
    <w:unhideWhenUsed/>
    <w:rsid w:val="00CF51E6"/>
    <w:pPr>
      <w:tabs>
        <w:tab w:val="clear" w:pos="3261"/>
      </w:tabs>
      <w:ind w:left="800"/>
      <w:jc w:val="left"/>
    </w:pPr>
    <w:rPr>
      <w:rFonts w:asciiTheme="minorHAnsi" w:hAnsiTheme="minorHAnsi"/>
      <w:sz w:val="18"/>
      <w:szCs w:val="18"/>
    </w:rPr>
  </w:style>
  <w:style w:type="paragraph" w:styleId="Spistreci6">
    <w:name w:val="toc 6"/>
    <w:basedOn w:val="Normalny"/>
    <w:next w:val="Normalny"/>
    <w:autoRedefine/>
    <w:uiPriority w:val="39"/>
    <w:unhideWhenUsed/>
    <w:rsid w:val="00CF51E6"/>
    <w:pPr>
      <w:tabs>
        <w:tab w:val="clear" w:pos="3261"/>
      </w:tabs>
      <w:ind w:left="1000"/>
      <w:jc w:val="left"/>
    </w:pPr>
    <w:rPr>
      <w:rFonts w:asciiTheme="minorHAnsi" w:hAnsiTheme="minorHAnsi"/>
      <w:sz w:val="18"/>
      <w:szCs w:val="18"/>
    </w:rPr>
  </w:style>
  <w:style w:type="paragraph" w:styleId="Spistreci7">
    <w:name w:val="toc 7"/>
    <w:basedOn w:val="Normalny"/>
    <w:next w:val="Normalny"/>
    <w:autoRedefine/>
    <w:uiPriority w:val="39"/>
    <w:unhideWhenUsed/>
    <w:rsid w:val="00CF51E6"/>
    <w:pPr>
      <w:tabs>
        <w:tab w:val="clear" w:pos="3261"/>
      </w:tabs>
      <w:ind w:left="1200"/>
      <w:jc w:val="left"/>
    </w:pPr>
    <w:rPr>
      <w:rFonts w:asciiTheme="minorHAnsi" w:hAnsiTheme="minorHAnsi"/>
      <w:sz w:val="18"/>
      <w:szCs w:val="18"/>
    </w:rPr>
  </w:style>
  <w:style w:type="paragraph" w:styleId="Spistreci8">
    <w:name w:val="toc 8"/>
    <w:basedOn w:val="Normalny"/>
    <w:next w:val="Normalny"/>
    <w:autoRedefine/>
    <w:uiPriority w:val="39"/>
    <w:unhideWhenUsed/>
    <w:rsid w:val="00CF51E6"/>
    <w:pPr>
      <w:tabs>
        <w:tab w:val="clear" w:pos="3261"/>
      </w:tabs>
      <w:ind w:left="1400"/>
      <w:jc w:val="left"/>
    </w:pPr>
    <w:rPr>
      <w:rFonts w:asciiTheme="minorHAnsi" w:hAnsiTheme="minorHAnsi"/>
      <w:sz w:val="18"/>
      <w:szCs w:val="18"/>
    </w:rPr>
  </w:style>
  <w:style w:type="paragraph" w:styleId="Spistreci9">
    <w:name w:val="toc 9"/>
    <w:basedOn w:val="Normalny"/>
    <w:next w:val="Normalny"/>
    <w:autoRedefine/>
    <w:uiPriority w:val="39"/>
    <w:unhideWhenUsed/>
    <w:rsid w:val="00CF51E6"/>
    <w:pPr>
      <w:tabs>
        <w:tab w:val="clear" w:pos="3261"/>
      </w:tabs>
      <w:ind w:left="1600"/>
      <w:jc w:val="left"/>
    </w:pPr>
    <w:rPr>
      <w:rFonts w:asciiTheme="minorHAnsi" w:hAnsiTheme="minorHAnsi"/>
      <w:sz w:val="18"/>
      <w:szCs w:val="18"/>
    </w:rPr>
  </w:style>
  <w:style w:type="paragraph" w:styleId="Bezodstpw">
    <w:name w:val="No Spacing"/>
    <w:uiPriority w:val="1"/>
    <w:qFormat/>
    <w:rsid w:val="007A7710"/>
    <w:pPr>
      <w:tabs>
        <w:tab w:val="left" w:pos="3261"/>
      </w:tabs>
      <w:spacing w:after="0" w:line="240" w:lineRule="auto"/>
      <w:jc w:val="both"/>
    </w:pPr>
    <w:rPr>
      <w:rFonts w:ascii="Arial Narrow" w:hAnsi="Arial Narrow"/>
      <w:sz w:val="20"/>
    </w:rPr>
  </w:style>
  <w:style w:type="character" w:customStyle="1" w:styleId="Nagwek5Znak">
    <w:name w:val="Nagłówek 5 Znak"/>
    <w:basedOn w:val="Domylnaczcionkaakapitu"/>
    <w:link w:val="Nagwek5"/>
    <w:uiPriority w:val="9"/>
    <w:rsid w:val="007A7710"/>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rsid w:val="007A7710"/>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rsid w:val="007A7710"/>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rsid w:val="007A7710"/>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rsid w:val="007A7710"/>
    <w:rPr>
      <w:rFonts w:asciiTheme="majorHAnsi" w:eastAsiaTheme="majorEastAsia" w:hAnsiTheme="majorHAnsi" w:cstheme="majorBidi"/>
      <w:i/>
      <w:iCs/>
      <w:color w:val="404040" w:themeColor="text1" w:themeTint="BF"/>
      <w:sz w:val="20"/>
      <w:szCs w:val="20"/>
    </w:rPr>
  </w:style>
  <w:style w:type="paragraph" w:styleId="Tytu">
    <w:name w:val="Title"/>
    <w:basedOn w:val="Normalny"/>
    <w:next w:val="Normalny"/>
    <w:link w:val="TytuZnak"/>
    <w:uiPriority w:val="10"/>
    <w:qFormat/>
    <w:rsid w:val="007A771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7A7710"/>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7A771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7A7710"/>
    <w:rPr>
      <w:rFonts w:asciiTheme="majorHAnsi" w:eastAsiaTheme="majorEastAsia" w:hAnsiTheme="majorHAnsi" w:cstheme="majorBidi"/>
      <w:i/>
      <w:iCs/>
      <w:color w:val="4F81BD" w:themeColor="accent1"/>
      <w:spacing w:val="15"/>
      <w:sz w:val="24"/>
      <w:szCs w:val="24"/>
    </w:rPr>
  </w:style>
  <w:style w:type="character" w:styleId="Wyrnieniedelikatne">
    <w:name w:val="Subtle Emphasis"/>
    <w:basedOn w:val="Domylnaczcionkaakapitu"/>
    <w:uiPriority w:val="19"/>
    <w:qFormat/>
    <w:rsid w:val="007A7710"/>
    <w:rPr>
      <w:i/>
      <w:iCs/>
      <w:color w:val="808080" w:themeColor="text1" w:themeTint="7F"/>
    </w:rPr>
  </w:style>
  <w:style w:type="paragraph" w:customStyle="1" w:styleId="gwp7dafcd58gmail-m2124327407659845892gwpe70c6c87msonormal">
    <w:name w:val="gwp7dafcd58_gmail-m_2124327407659845892gwpe70c6c87_msonormal"/>
    <w:basedOn w:val="Normalny"/>
    <w:rsid w:val="002A36A8"/>
    <w:pPr>
      <w:tabs>
        <w:tab w:val="clear" w:pos="3261"/>
      </w:tabs>
      <w:spacing w:before="100" w:beforeAutospacing="1" w:after="100" w:afterAutospacing="1"/>
      <w:jc w:val="left"/>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3561">
      <w:bodyDiv w:val="1"/>
      <w:marLeft w:val="0"/>
      <w:marRight w:val="0"/>
      <w:marTop w:val="0"/>
      <w:marBottom w:val="0"/>
      <w:divBdr>
        <w:top w:val="none" w:sz="0" w:space="0" w:color="auto"/>
        <w:left w:val="none" w:sz="0" w:space="0" w:color="auto"/>
        <w:bottom w:val="none" w:sz="0" w:space="0" w:color="auto"/>
        <w:right w:val="none" w:sz="0" w:space="0" w:color="auto"/>
      </w:divBdr>
    </w:div>
    <w:div w:id="82866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281BE4-8B2E-4F16-8E46-A8FA429C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24</Pages>
  <Words>13936</Words>
  <Characters>83622</Characters>
  <Application>Microsoft Office Word</Application>
  <DocSecurity>0</DocSecurity>
  <Lines>696</Lines>
  <Paragraphs>194</Paragraphs>
  <ScaleCrop>false</ScaleCrop>
  <HeadingPairs>
    <vt:vector size="2" baseType="variant">
      <vt:variant>
        <vt:lpstr>Tytuł</vt:lpstr>
      </vt:variant>
      <vt:variant>
        <vt:i4>1</vt:i4>
      </vt:variant>
    </vt:vector>
  </HeadingPairs>
  <TitlesOfParts>
    <vt:vector size="1" baseType="lpstr">
      <vt:lpstr>SPECYFIKACJA TECHNICZNA WYKONANIA I ODBIORU ROBÓT</vt:lpstr>
    </vt:vector>
  </TitlesOfParts>
  <Company>Windows User</Company>
  <LinksUpToDate>false</LinksUpToDate>
  <CharactersWithSpaces>97364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 WYKONANIA I ODBIORU ROBÓT</dc:title>
  <dc:creator>Aldona</dc:creator>
  <cp:lastModifiedBy>Anna Stolarczuk MyBigBoxArchitekci Sp z o. o.</cp:lastModifiedBy>
  <cp:revision>14</cp:revision>
  <cp:lastPrinted>2026-05-07T14:12:00Z</cp:lastPrinted>
  <dcterms:created xsi:type="dcterms:W3CDTF">2025-12-10T04:23:00Z</dcterms:created>
  <dcterms:modified xsi:type="dcterms:W3CDTF">2026-05-07T14:13:00Z</dcterms:modified>
</cp:coreProperties>
</file>